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30" w:lineRule="atLeast"/>
        <w:jc w:val="center"/>
        <w:rPr>
          <w:rFonts w:hint="eastAsia" w:ascii="Tahoma" w:hAnsi="Tahoma" w:eastAsia="宋体" w:cs="Tahoma"/>
          <w:b/>
          <w:bCs/>
          <w:color w:val="000000"/>
          <w:kern w:val="0"/>
        </w:rPr>
      </w:pPr>
      <w:r>
        <w:rPr>
          <w:rFonts w:hint="eastAsia" w:ascii="微软雅黑" w:hAnsi="微软雅黑"/>
          <w:b/>
          <w:bCs/>
          <w:color w:val="38AEE4"/>
          <w:kern w:val="44"/>
          <w:sz w:val="36"/>
          <w:szCs w:val="36"/>
        </w:rPr>
        <w:t>高考数学答题万能公式及解题技巧</w:t>
      </w:r>
    </w:p>
    <w:p>
      <w:pPr>
        <w:shd w:val="clear" w:color="auto" w:fill="FFFFFF"/>
        <w:spacing w:line="330" w:lineRule="atLeast"/>
        <w:jc w:val="center"/>
        <w:rPr>
          <w:rFonts w:hint="eastAsia" w:ascii="Tahoma" w:hAnsi="Tahoma" w:eastAsia="宋体" w:cs="Tahoma"/>
          <w:b/>
          <w:bCs/>
          <w:color w:val="000000"/>
          <w:kern w:val="0"/>
        </w:rPr>
      </w:pPr>
    </w:p>
    <w:p>
      <w:pPr>
        <w:shd w:val="clear" w:color="auto" w:fill="FFFFFF"/>
        <w:spacing w:line="330" w:lineRule="atLeas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</w:t>
      </w:r>
      <w:r>
        <w:rPr>
          <w:rFonts w:ascii="Tahoma" w:hAnsi="Tahoma" w:eastAsia="宋体" w:cs="Tahoma"/>
          <w:b/>
          <w:bCs/>
          <w:color w:val="000000"/>
          <w:kern w:val="0"/>
        </w:rPr>
        <w:t>1.诱导公式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sin(-a)=-sin(a)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cos(-a)=cos(a)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sin(π2-a)=cos(a)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cos(π2-a)=sin(a)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sin(π2+a)=cos(a)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cos(π2+a)=-sin(a)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sin(π-a)=sin(a)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cos(π-a)=-cos(a)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sin(π+a)=-sin(a)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cos(π+a)=-cos(a)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2.两角和与差的三角函数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sin(a+b)=sin(a)cos(b)+cos(α)sin(b)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cos(a+b)=cos(a)cos(b)-sin(a)sin(b)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sin(a-b)=sin(a)cos(b)-cos(a)sin(b)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cos(a-b)=cos(a)cos(b)+sin(a)sin(b)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tan(a+b)=tan(a)+tan(b)1-tan(a)tan(b)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tan(a-b)=tan(a)-tan(b)1+tan(a)tan(b)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3.和差化积公式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sin(a)+sin(b)=2sin(a+b2)cos(a-b2)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sin(a)−sin(b)=2cos(a+b2)sin(a-b2)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cos(a)+cos(b)=2cos(a+b2)cos(a-b2)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cos(a)-cos(b)=-2sin(a+b2)sin(a-b2)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4.二倍角公式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sin(2a)=2sin(a)cos(b)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cos(2a)=cos2(a)-sin2(a)=2cos2(a)-1=1-2sin2(a)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5.半角公式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sin2(a2)=1-cos(a)2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cos2(a2)=1+cos(a)2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tan(a2)=1-cos(a)sin(a)=sina1+cos</w:t>
      </w:r>
      <w:bookmarkStart w:id="0" w:name="_GoBack"/>
      <w:bookmarkEnd w:id="0"/>
      <w:r>
        <w:rPr>
          <w:rFonts w:ascii="Tahoma" w:hAnsi="Tahoma" w:eastAsia="宋体" w:cs="Tahoma"/>
          <w:color w:val="000000"/>
          <w:kern w:val="0"/>
          <w:szCs w:val="21"/>
        </w:rPr>
        <w:t>(a)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6.万能公式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sin(a)=2tan(a2)1+tan2(a2)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cos(a)=1-tan2(a2)1+tan2(a2)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tan(a)=2tan(a2)1-tan2(a2)</w:t>
      </w:r>
    </w:p>
    <w:p>
      <w:pPr>
        <w:widowControl/>
        <w:shd w:val="clear" w:color="auto" w:fill="FFFFFF"/>
        <w:spacing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b/>
          <w:bCs/>
          <w:color w:val="000000"/>
          <w:kern w:val="0"/>
        </w:rPr>
        <w:t>　　7.其它公式(推导出来的 )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a</w:t>
      </w:r>
      <w:r>
        <w:rPr>
          <w:rFonts w:ascii="Cambria Math" w:hAnsi="Cambria Math" w:eastAsia="宋体" w:cs="Cambria Math"/>
          <w:color w:val="000000"/>
          <w:kern w:val="0"/>
          <w:szCs w:val="21"/>
        </w:rPr>
        <w:t>⋅</w:t>
      </w:r>
      <w:r>
        <w:rPr>
          <w:rFonts w:ascii="Tahoma" w:hAnsi="Tahoma" w:eastAsia="宋体" w:cs="Tahoma"/>
          <w:color w:val="000000"/>
          <w:kern w:val="0"/>
          <w:szCs w:val="21"/>
        </w:rPr>
        <w:t>sin(a)+b</w:t>
      </w:r>
      <w:r>
        <w:rPr>
          <w:rFonts w:ascii="Cambria Math" w:hAnsi="Cambria Math" w:eastAsia="宋体" w:cs="Cambria Math"/>
          <w:color w:val="000000"/>
          <w:kern w:val="0"/>
          <w:szCs w:val="21"/>
        </w:rPr>
        <w:t>⋅</w:t>
      </w:r>
      <w:r>
        <w:rPr>
          <w:rFonts w:ascii="Tahoma" w:hAnsi="Tahoma" w:eastAsia="宋体" w:cs="Tahoma"/>
          <w:color w:val="000000"/>
          <w:kern w:val="0"/>
          <w:szCs w:val="21"/>
        </w:rPr>
        <w:t>cos(a)=a2+b2sin(a+c) 其中 tan(c)=ba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a</w:t>
      </w:r>
      <w:r>
        <w:rPr>
          <w:rFonts w:ascii="Cambria Math" w:hAnsi="Cambria Math" w:eastAsia="宋体" w:cs="Cambria Math"/>
          <w:color w:val="000000"/>
          <w:kern w:val="0"/>
          <w:szCs w:val="21"/>
        </w:rPr>
        <w:t>⋅</w:t>
      </w:r>
      <w:r>
        <w:rPr>
          <w:rFonts w:ascii="Tahoma" w:hAnsi="Tahoma" w:eastAsia="宋体" w:cs="Tahoma"/>
          <w:color w:val="000000"/>
          <w:kern w:val="0"/>
          <w:szCs w:val="21"/>
        </w:rPr>
        <w:t>sin(a)+b</w:t>
      </w:r>
      <w:r>
        <w:rPr>
          <w:rFonts w:ascii="Cambria Math" w:hAnsi="Cambria Math" w:eastAsia="宋体" w:cs="Cambria Math"/>
          <w:color w:val="000000"/>
          <w:kern w:val="0"/>
          <w:szCs w:val="21"/>
        </w:rPr>
        <w:t>⋅</w:t>
      </w:r>
      <w:r>
        <w:rPr>
          <w:rFonts w:ascii="Tahoma" w:hAnsi="Tahoma" w:eastAsia="宋体" w:cs="Tahoma"/>
          <w:color w:val="000000"/>
          <w:kern w:val="0"/>
          <w:szCs w:val="21"/>
        </w:rPr>
        <w:t>cos(a)=a2+b2cos(a-c) 其中 tan(c)=ab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1+sin(a)=(sin(a2)+cos(a2))2</w:t>
      </w:r>
    </w:p>
    <w:p>
      <w:pPr>
        <w:widowControl/>
        <w:shd w:val="clear" w:color="auto" w:fill="FFFFFF"/>
        <w:spacing w:before="240" w:after="240" w:line="330" w:lineRule="atLeast"/>
        <w:jc w:val="left"/>
        <w:rPr>
          <w:rFonts w:ascii="Tahoma" w:hAnsi="Tahoma" w:eastAsia="宋体" w:cs="Tahoma"/>
          <w:color w:val="000000"/>
          <w:kern w:val="0"/>
          <w:szCs w:val="21"/>
        </w:rPr>
      </w:pPr>
      <w:r>
        <w:rPr>
          <w:rFonts w:ascii="Tahoma" w:hAnsi="Tahoma" w:eastAsia="宋体" w:cs="Tahoma"/>
          <w:color w:val="000000"/>
          <w:kern w:val="0"/>
          <w:szCs w:val="21"/>
        </w:rPr>
        <w:t>　　1-sin(a)=(sin(a2)-cos(a2))2</w:t>
      </w:r>
    </w:p>
    <w:tbl>
      <w:tblPr>
        <w:tblStyle w:val="15"/>
        <w:tblW w:w="1048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7"/>
        <w:gridCol w:w="2079"/>
        <w:gridCol w:w="2388"/>
        <w:gridCol w:w="3539"/>
        <w:gridCol w:w="199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公式分类</w:t>
            </w:r>
          </w:p>
        </w:tc>
        <w:tc>
          <w:tcPr>
            <w:tcW w:w="100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公式表达式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乘法与因式分解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a2-b2=(a+b)(a-b)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a3+b3=(a+b)(a2-ab+b2)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a3-b3=(a-b)(a2+ab+b2)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三角不等式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|a+b|≤|a|+|b|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|a-b|≤|a|+|b|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|a|≤b&lt;=&gt;-b≤a≤b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|a-b|≥|a|-|b|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-|a|≤a≤|a|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一元二次方程的解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-b+√(b2-4ac)/2a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-b-b+√(b2-4ac)/2a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根与系数的关系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X1+X2=-b/a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X1*X2=c/a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注：韦达定理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判别式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b2-4a=0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注：方程有相等的两实根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b2-4ac&gt;0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注：方程有一个实根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b2-4ac&lt;0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注：方程有共轭复数根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三角函数公式</w:t>
            </w:r>
          </w:p>
        </w:tc>
        <w:tc>
          <w:tcPr>
            <w:tcW w:w="100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两角和公式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sin(A+B)=sinAcosB+cosAsinB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sin(A-B)=sinAcosB-sinBcosA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cos(A+B)=cosAcosB-sinAsinB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cos(A-B)=cosAcosB+sinAsinB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tan(A+B)=(tanA+tanB)/(1-tanAtanB)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tan(A-B)=(tanA-tanB)/(1+tanAtanB)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ctg(A+B)=(ctgActgB-1)/(ctgB+ctgA)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ctg(A-B)=(ctgActgB+1)/(ctgB-ctgA)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倍角公式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tan2A=2tanA/(1-tan2A)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ctg2A=(ctg2A-1)/2ctga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100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cos2a=cos2a-sin2a=2cos2a-1=1-2sin2a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半角公式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sin(A/2)=√((1-cosA)/2)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sin(A/2)=-√((1-cosA)/2)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cos(A/2)=√((1+cosA)/2)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cos(A/2)=-√((1+cosA)/2)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tan(A/2)=√((1-cosA)/((1+cosA))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tan(A/2)=-√((1-cosA)/((1+cosA))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ctg(A/2)=√((1+cosA)/((1-cosA))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ctg(A/2)=-√((1+cosA)/((1-cosA))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和差化积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2sinAcosB=sin(A+B)+sin(A-B)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2cosAsinB=sin(A+B)-sin(A-B)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2cosAcosB=cos(A+B)-sin(A-B)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-2sinAsinB=cos(A+B)-cos(A-B)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sinA+sinB=2sin((A+B)/2)cos((A-B)/2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cosA+cosB=2cos((A+B)/2)sin((A-B)/2)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tanA+tanB=sin(A+B)/cosAcosB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tanA-tanB=sin(A-B)/cosAcosB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ctgA+ctgBsin(A+B)/sinAsinB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-ctgA+ctgBsin(A+B)/sinAsinB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某些数列前n项和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1+2+3+4+5+6+7+8+9+…+n=n(n+1)/2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1+3+5+7+9+11+13+15+…+(2n-1)=n2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2+4+6+8+10+12+14+…+(2n)=n(n+1)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12+22+32+42+52+62+72+82+…+n2=n(n+1)(2n+1)/6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13+23+33+43+53+63+…n3=n2(n+1)2/4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1*2+2*3+3*4+4*5+5*6+6*7+…+n(n+1)=n(n+1)(n+2)/3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正弦定理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a/sinA=b/sinB=c/sinC=2R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 其中 R 表示三角形的外接圆半径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余弦定理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b2=a2+c2-2accosB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注：角B是边a和边c的夹角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圆的标准方程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(x-a)2+(y-b)2=r2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注：（a,b）是圆心坐标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圆的一般方程</w:t>
            </w:r>
          </w:p>
        </w:tc>
        <w:tc>
          <w:tcPr>
            <w:tcW w:w="44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x2+y2+Dx+Ey+F=0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注：D2+E2-4F&gt;0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抛物线标准方程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y2=2px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y2=-2px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x2=2py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x2=-2py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直棱柱侧面积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S=c*h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斜棱柱侧面积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S=c'*h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正棱锥侧面积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S=1/2c*h'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正棱台侧面积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S=1/2(c+c')h'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圆台侧面积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S=1/2(c+c')l=pi(R+r)l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球的表面积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S=4pi*r2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圆柱侧面积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S=c*h=2pi*h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圆锥侧面积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S=1/2*c*l=pi*r*l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弧长公式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l=a*r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a是圆心角的弧度数r &gt;0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扇形面积公式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s=1/2*l*r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锥体体积公式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V=1/3*S*H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圆锥体体积公式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V=1/3*pi*r2h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斜棱柱体积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V=S'L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55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注：其中,S'是直截面面积， L是侧棱长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柱体体积公式</w:t>
            </w:r>
          </w:p>
        </w:tc>
        <w:tc>
          <w:tcPr>
            <w:tcW w:w="20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V=s*h</w:t>
            </w:r>
          </w:p>
        </w:tc>
        <w:tc>
          <w:tcPr>
            <w:tcW w:w="23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before="240" w:after="240"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圆柱</w:t>
            </w:r>
          </w:p>
        </w:tc>
        <w:tc>
          <w:tcPr>
            <w:tcW w:w="3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9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330" w:lineRule="atLeast"/>
              <w:jc w:val="left"/>
              <w:rPr>
                <w:rFonts w:ascii="Tahoma" w:hAnsi="Tahoma" w:eastAsia="宋体" w:cs="Tahoma"/>
                <w:color w:val="000000"/>
                <w:kern w:val="0"/>
                <w:szCs w:val="21"/>
              </w:rPr>
            </w:pPr>
            <w:r>
              <w:rPr>
                <w:rFonts w:ascii="Tahoma" w:hAnsi="Tahoma" w:eastAsia="宋体" w:cs="Tahoma"/>
                <w:color w:val="000000"/>
                <w:kern w:val="0"/>
                <w:szCs w:val="21"/>
              </w:rPr>
              <w:t> </w:t>
            </w:r>
          </w:p>
        </w:tc>
      </w:tr>
    </w:tbl>
    <w:p>
      <w:pPr>
        <w:pStyle w:val="10"/>
        <w:ind w:firstLine="465"/>
        <w:jc w:val="center"/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ヒラギノ角ゴ Pro W3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3E4"/>
    <w:rsid w:val="00016FCE"/>
    <w:rsid w:val="000178A8"/>
    <w:rsid w:val="000258AB"/>
    <w:rsid w:val="000611F9"/>
    <w:rsid w:val="000729A6"/>
    <w:rsid w:val="00077E17"/>
    <w:rsid w:val="000918AE"/>
    <w:rsid w:val="00096DE1"/>
    <w:rsid w:val="00097FE4"/>
    <w:rsid w:val="000A5F39"/>
    <w:rsid w:val="000B04F3"/>
    <w:rsid w:val="000C20D3"/>
    <w:rsid w:val="000C4342"/>
    <w:rsid w:val="000C7B0C"/>
    <w:rsid w:val="000D4F3E"/>
    <w:rsid w:val="000E77AD"/>
    <w:rsid w:val="000F6FD2"/>
    <w:rsid w:val="00101204"/>
    <w:rsid w:val="00121CCE"/>
    <w:rsid w:val="00123FDC"/>
    <w:rsid w:val="001264A2"/>
    <w:rsid w:val="00127122"/>
    <w:rsid w:val="00133664"/>
    <w:rsid w:val="001527B2"/>
    <w:rsid w:val="001653BE"/>
    <w:rsid w:val="00172498"/>
    <w:rsid w:val="00172D14"/>
    <w:rsid w:val="00175BE4"/>
    <w:rsid w:val="0018478D"/>
    <w:rsid w:val="00193FAE"/>
    <w:rsid w:val="001969F0"/>
    <w:rsid w:val="001973DF"/>
    <w:rsid w:val="001A50CB"/>
    <w:rsid w:val="001A76DF"/>
    <w:rsid w:val="001D64ED"/>
    <w:rsid w:val="001E0149"/>
    <w:rsid w:val="001F0626"/>
    <w:rsid w:val="00230091"/>
    <w:rsid w:val="002303A0"/>
    <w:rsid w:val="00243706"/>
    <w:rsid w:val="00247A3D"/>
    <w:rsid w:val="002B7E6F"/>
    <w:rsid w:val="002D6F1F"/>
    <w:rsid w:val="002E5726"/>
    <w:rsid w:val="002F4FFC"/>
    <w:rsid w:val="002F7A82"/>
    <w:rsid w:val="003100EC"/>
    <w:rsid w:val="00324F01"/>
    <w:rsid w:val="00330AA5"/>
    <w:rsid w:val="00330EFB"/>
    <w:rsid w:val="00345BF4"/>
    <w:rsid w:val="00351ED4"/>
    <w:rsid w:val="00355F41"/>
    <w:rsid w:val="00375F09"/>
    <w:rsid w:val="00396BE8"/>
    <w:rsid w:val="00397CA1"/>
    <w:rsid w:val="003A30A9"/>
    <w:rsid w:val="003B5AB2"/>
    <w:rsid w:val="003C16F8"/>
    <w:rsid w:val="003D22DD"/>
    <w:rsid w:val="003E35B8"/>
    <w:rsid w:val="003E4381"/>
    <w:rsid w:val="003F2D4B"/>
    <w:rsid w:val="003F301D"/>
    <w:rsid w:val="004327F5"/>
    <w:rsid w:val="0044080C"/>
    <w:rsid w:val="00444D5B"/>
    <w:rsid w:val="00454540"/>
    <w:rsid w:val="00455AE3"/>
    <w:rsid w:val="00490E2A"/>
    <w:rsid w:val="00495B91"/>
    <w:rsid w:val="004A0239"/>
    <w:rsid w:val="004A08B0"/>
    <w:rsid w:val="004B3D6C"/>
    <w:rsid w:val="004B579C"/>
    <w:rsid w:val="004C1CDB"/>
    <w:rsid w:val="004C4E22"/>
    <w:rsid w:val="004C5F15"/>
    <w:rsid w:val="004F08B8"/>
    <w:rsid w:val="004F6F2A"/>
    <w:rsid w:val="004F74DB"/>
    <w:rsid w:val="00511877"/>
    <w:rsid w:val="00511A0B"/>
    <w:rsid w:val="00534840"/>
    <w:rsid w:val="00547FA1"/>
    <w:rsid w:val="00550451"/>
    <w:rsid w:val="005637B5"/>
    <w:rsid w:val="005649A2"/>
    <w:rsid w:val="00574F22"/>
    <w:rsid w:val="0058003E"/>
    <w:rsid w:val="00580FC2"/>
    <w:rsid w:val="005B1E2E"/>
    <w:rsid w:val="005C099D"/>
    <w:rsid w:val="005C2A52"/>
    <w:rsid w:val="005C7062"/>
    <w:rsid w:val="005E44AA"/>
    <w:rsid w:val="006029EF"/>
    <w:rsid w:val="00626A40"/>
    <w:rsid w:val="00635619"/>
    <w:rsid w:val="00654B11"/>
    <w:rsid w:val="006734E6"/>
    <w:rsid w:val="00686A9B"/>
    <w:rsid w:val="00694A9C"/>
    <w:rsid w:val="006C6B2B"/>
    <w:rsid w:val="006C7445"/>
    <w:rsid w:val="006D134C"/>
    <w:rsid w:val="006E28A4"/>
    <w:rsid w:val="0071558E"/>
    <w:rsid w:val="0072213B"/>
    <w:rsid w:val="00733662"/>
    <w:rsid w:val="0075652B"/>
    <w:rsid w:val="00782142"/>
    <w:rsid w:val="007A19A5"/>
    <w:rsid w:val="007A2B63"/>
    <w:rsid w:val="007B2B00"/>
    <w:rsid w:val="007D3AC8"/>
    <w:rsid w:val="007F20C1"/>
    <w:rsid w:val="00801D62"/>
    <w:rsid w:val="00802052"/>
    <w:rsid w:val="00817973"/>
    <w:rsid w:val="00832978"/>
    <w:rsid w:val="00834F74"/>
    <w:rsid w:val="008405A9"/>
    <w:rsid w:val="00850248"/>
    <w:rsid w:val="00853367"/>
    <w:rsid w:val="00853B40"/>
    <w:rsid w:val="0087347B"/>
    <w:rsid w:val="008805A7"/>
    <w:rsid w:val="0088772B"/>
    <w:rsid w:val="0089088B"/>
    <w:rsid w:val="008976C4"/>
    <w:rsid w:val="008B5A46"/>
    <w:rsid w:val="008B63E3"/>
    <w:rsid w:val="008C154C"/>
    <w:rsid w:val="008C5B44"/>
    <w:rsid w:val="008D7542"/>
    <w:rsid w:val="008E41FE"/>
    <w:rsid w:val="008F47B1"/>
    <w:rsid w:val="008F4BCF"/>
    <w:rsid w:val="00900BA0"/>
    <w:rsid w:val="0090300C"/>
    <w:rsid w:val="0090589A"/>
    <w:rsid w:val="00911C48"/>
    <w:rsid w:val="00921FC8"/>
    <w:rsid w:val="009231C2"/>
    <w:rsid w:val="00925EA7"/>
    <w:rsid w:val="0093098E"/>
    <w:rsid w:val="00946311"/>
    <w:rsid w:val="00960C95"/>
    <w:rsid w:val="00960E21"/>
    <w:rsid w:val="00992744"/>
    <w:rsid w:val="009E64CD"/>
    <w:rsid w:val="009F5E07"/>
    <w:rsid w:val="00A07BAA"/>
    <w:rsid w:val="00A2038B"/>
    <w:rsid w:val="00A2291A"/>
    <w:rsid w:val="00A22D56"/>
    <w:rsid w:val="00A453EE"/>
    <w:rsid w:val="00A547AE"/>
    <w:rsid w:val="00A5679F"/>
    <w:rsid w:val="00A66275"/>
    <w:rsid w:val="00A6699A"/>
    <w:rsid w:val="00A84CCA"/>
    <w:rsid w:val="00A85653"/>
    <w:rsid w:val="00A857B7"/>
    <w:rsid w:val="00A97BA9"/>
    <w:rsid w:val="00AC70ED"/>
    <w:rsid w:val="00AE30F2"/>
    <w:rsid w:val="00AF3700"/>
    <w:rsid w:val="00AF3D7A"/>
    <w:rsid w:val="00B153BA"/>
    <w:rsid w:val="00B4171B"/>
    <w:rsid w:val="00B427D5"/>
    <w:rsid w:val="00B428CC"/>
    <w:rsid w:val="00B451CC"/>
    <w:rsid w:val="00B777D6"/>
    <w:rsid w:val="00B8754A"/>
    <w:rsid w:val="00B916E7"/>
    <w:rsid w:val="00BA3B9D"/>
    <w:rsid w:val="00BA662E"/>
    <w:rsid w:val="00BB49C0"/>
    <w:rsid w:val="00BB683B"/>
    <w:rsid w:val="00BF4E37"/>
    <w:rsid w:val="00C43F56"/>
    <w:rsid w:val="00C4591A"/>
    <w:rsid w:val="00C6093D"/>
    <w:rsid w:val="00C83F7D"/>
    <w:rsid w:val="00C84871"/>
    <w:rsid w:val="00C939D1"/>
    <w:rsid w:val="00CB0BEF"/>
    <w:rsid w:val="00CD0042"/>
    <w:rsid w:val="00CD2542"/>
    <w:rsid w:val="00CD6E24"/>
    <w:rsid w:val="00D019C9"/>
    <w:rsid w:val="00D23E01"/>
    <w:rsid w:val="00D248E0"/>
    <w:rsid w:val="00D51945"/>
    <w:rsid w:val="00D64A00"/>
    <w:rsid w:val="00D71A89"/>
    <w:rsid w:val="00D867A0"/>
    <w:rsid w:val="00D90821"/>
    <w:rsid w:val="00D90FA4"/>
    <w:rsid w:val="00D92684"/>
    <w:rsid w:val="00DA37FD"/>
    <w:rsid w:val="00DA402E"/>
    <w:rsid w:val="00DA5E9D"/>
    <w:rsid w:val="00DB63E4"/>
    <w:rsid w:val="00DB6AA4"/>
    <w:rsid w:val="00DD2131"/>
    <w:rsid w:val="00DE2036"/>
    <w:rsid w:val="00DE3404"/>
    <w:rsid w:val="00E12389"/>
    <w:rsid w:val="00E16716"/>
    <w:rsid w:val="00E23762"/>
    <w:rsid w:val="00E25236"/>
    <w:rsid w:val="00E41461"/>
    <w:rsid w:val="00E66FFC"/>
    <w:rsid w:val="00E72FA5"/>
    <w:rsid w:val="00E8000D"/>
    <w:rsid w:val="00E81323"/>
    <w:rsid w:val="00E870FA"/>
    <w:rsid w:val="00E92784"/>
    <w:rsid w:val="00E948D2"/>
    <w:rsid w:val="00EA0294"/>
    <w:rsid w:val="00EB15D2"/>
    <w:rsid w:val="00EB49B2"/>
    <w:rsid w:val="00EB60EC"/>
    <w:rsid w:val="00EC208D"/>
    <w:rsid w:val="00EE3160"/>
    <w:rsid w:val="00F11D05"/>
    <w:rsid w:val="00F36A90"/>
    <w:rsid w:val="00F44625"/>
    <w:rsid w:val="00F5795A"/>
    <w:rsid w:val="00F70A42"/>
    <w:rsid w:val="00F7107B"/>
    <w:rsid w:val="00F71E91"/>
    <w:rsid w:val="00F72A26"/>
    <w:rsid w:val="00F85999"/>
    <w:rsid w:val="00F94236"/>
    <w:rsid w:val="00FB129A"/>
    <w:rsid w:val="00FB54AB"/>
    <w:rsid w:val="00FD5F89"/>
    <w:rsid w:val="00FE38A6"/>
    <w:rsid w:val="00FF2D61"/>
    <w:rsid w:val="6D24086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Verdana" w:hAnsi="Verdana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link w:val="18"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link w:val="20"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2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3"/>
    <w:qFormat/>
    <w:uiPriority w:val="0"/>
    <w:pPr>
      <w:spacing w:before="240" w:after="60" w:line="312" w:lineRule="auto"/>
      <w:jc w:val="center"/>
      <w:outlineLvl w:val="1"/>
    </w:pPr>
    <w:rPr>
      <w:rFonts w:eastAsia="宋体"/>
      <w:b/>
      <w:bCs/>
      <w:kern w:val="28"/>
      <w:sz w:val="32"/>
      <w:szCs w:val="32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Title"/>
    <w:basedOn w:val="1"/>
    <w:next w:val="1"/>
    <w:link w:val="26"/>
    <w:uiPriority w:val="0"/>
    <w:pPr>
      <w:spacing w:before="240" w:after="60"/>
      <w:jc w:val="center"/>
      <w:outlineLvl w:val="0"/>
    </w:pPr>
    <w:rPr>
      <w:rFonts w:eastAsia="宋体"/>
      <w:b/>
      <w:bCs/>
      <w:sz w:val="32"/>
      <w:szCs w:val="32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customStyle="1" w:styleId="16">
    <w:name w:val="标题 1 Char"/>
    <w:basedOn w:val="12"/>
    <w:link w:val="2"/>
    <w:semiHidden/>
    <w:qFormat/>
    <w:uiPriority w:val="0"/>
    <w:rPr>
      <w:b/>
      <w:bCs/>
      <w:kern w:val="44"/>
      <w:sz w:val="44"/>
      <w:szCs w:val="44"/>
    </w:rPr>
  </w:style>
  <w:style w:type="character" w:customStyle="1" w:styleId="17">
    <w:name w:val="标题 2 Char"/>
    <w:basedOn w:val="12"/>
    <w:link w:val="3"/>
    <w:semiHidden/>
    <w:uiPriority w:val="0"/>
    <w:rPr>
      <w:rFonts w:ascii="Verdana" w:hAnsi="Verdana" w:eastAsia="微软雅黑"/>
      <w:b/>
      <w:bCs/>
      <w:sz w:val="32"/>
      <w:szCs w:val="32"/>
    </w:rPr>
  </w:style>
  <w:style w:type="character" w:customStyle="1" w:styleId="18">
    <w:name w:val="标题 3 Char"/>
    <w:basedOn w:val="12"/>
    <w:link w:val="4"/>
    <w:semiHidden/>
    <w:qFormat/>
    <w:uiPriority w:val="0"/>
    <w:rPr>
      <w:b/>
      <w:bCs/>
      <w:sz w:val="32"/>
      <w:szCs w:val="32"/>
    </w:rPr>
  </w:style>
  <w:style w:type="character" w:customStyle="1" w:styleId="19">
    <w:name w:val="标题 4 Char"/>
    <w:basedOn w:val="12"/>
    <w:link w:val="5"/>
    <w:semiHidden/>
    <w:qFormat/>
    <w:uiPriority w:val="0"/>
    <w:rPr>
      <w:rFonts w:ascii="Verdana" w:hAnsi="Verdana" w:eastAsia="微软雅黑"/>
      <w:b/>
      <w:bCs/>
      <w:sz w:val="28"/>
      <w:szCs w:val="28"/>
    </w:rPr>
  </w:style>
  <w:style w:type="character" w:customStyle="1" w:styleId="20">
    <w:name w:val="标题 5 Char"/>
    <w:basedOn w:val="12"/>
    <w:link w:val="6"/>
    <w:semiHidden/>
    <w:qFormat/>
    <w:uiPriority w:val="0"/>
    <w:rPr>
      <w:b/>
      <w:bCs/>
      <w:sz w:val="28"/>
      <w:szCs w:val="28"/>
    </w:rPr>
  </w:style>
  <w:style w:type="character" w:customStyle="1" w:styleId="21">
    <w:name w:val="页脚 Char"/>
    <w:basedOn w:val="12"/>
    <w:link w:val="7"/>
    <w:semiHidden/>
    <w:uiPriority w:val="0"/>
    <w:rPr>
      <w:sz w:val="18"/>
      <w:szCs w:val="18"/>
    </w:rPr>
  </w:style>
  <w:style w:type="character" w:customStyle="1" w:styleId="22">
    <w:name w:val="页眉 Char"/>
    <w:basedOn w:val="12"/>
    <w:link w:val="8"/>
    <w:semiHidden/>
    <w:qFormat/>
    <w:uiPriority w:val="0"/>
    <w:rPr>
      <w:sz w:val="18"/>
      <w:szCs w:val="18"/>
    </w:rPr>
  </w:style>
  <w:style w:type="character" w:customStyle="1" w:styleId="23">
    <w:name w:val="副标题 Char"/>
    <w:basedOn w:val="12"/>
    <w:link w:val="9"/>
    <w:semiHidden/>
    <w:qFormat/>
    <w:uiPriority w:val="0"/>
    <w:rPr>
      <w:rFonts w:ascii="Verdana" w:hAnsi="Verdana" w:eastAsia="宋体"/>
      <w:b/>
      <w:bCs/>
      <w:kern w:val="28"/>
      <w:sz w:val="32"/>
      <w:szCs w:val="32"/>
    </w:rPr>
  </w:style>
  <w:style w:type="character" w:customStyle="1" w:styleId="24">
    <w:name w:val="HTML 预设格式 Char"/>
    <w:basedOn w:val="12"/>
    <w:link w:val="25"/>
    <w:semiHidden/>
    <w:uiPriority w:val="0"/>
    <w:rPr>
      <w:rFonts w:ascii="Arial" w:hAnsi="Arial" w:eastAsia="宋体" w:cs="Arial"/>
      <w:kern w:val="0"/>
      <w:sz w:val="24"/>
      <w:szCs w:val="24"/>
    </w:rPr>
  </w:style>
  <w:style w:type="paragraph" w:customStyle="1" w:styleId="25">
    <w:name w:val="HTML 预设格式1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  <w:szCs w:val="24"/>
    </w:rPr>
  </w:style>
  <w:style w:type="character" w:customStyle="1" w:styleId="26">
    <w:name w:val="标题 Char"/>
    <w:basedOn w:val="12"/>
    <w:link w:val="11"/>
    <w:semiHidden/>
    <w:qFormat/>
    <w:uiPriority w:val="0"/>
    <w:rPr>
      <w:rFonts w:ascii="Verdana" w:hAnsi="Verdana" w:eastAsia="宋体"/>
      <w:b/>
      <w:bCs/>
      <w:sz w:val="32"/>
      <w:szCs w:val="32"/>
    </w:rPr>
  </w:style>
  <w:style w:type="paragraph" w:customStyle="1" w:styleId="27">
    <w:name w:val="批注框文本 Char Char"/>
    <w:basedOn w:val="1"/>
    <w:link w:val="32"/>
    <w:qFormat/>
    <w:uiPriority w:val="0"/>
    <w:rPr>
      <w:sz w:val="18"/>
      <w:szCs w:val="18"/>
    </w:rPr>
  </w:style>
  <w:style w:type="paragraph" w:customStyle="1" w:styleId="28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无间隔1"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0">
    <w:name w:val="无间隔2"/>
    <w:qFormat/>
    <w:uiPriority w:val="0"/>
    <w:pPr>
      <w:widowControl w:val="0"/>
      <w:jc w:val="both"/>
    </w:pPr>
    <w:rPr>
      <w:rFonts w:ascii="Verdana" w:hAnsi="Verdana" w:eastAsia="微软雅黑" w:cs="Times New Roman"/>
      <w:kern w:val="2"/>
      <w:sz w:val="21"/>
      <w:szCs w:val="22"/>
      <w:lang w:val="en-US" w:eastAsia="zh-CN" w:bidi="ar-SA"/>
    </w:rPr>
  </w:style>
  <w:style w:type="paragraph" w:customStyle="1" w:styleId="31">
    <w:name w:val="正文1"/>
    <w:qFormat/>
    <w:uiPriority w:val="0"/>
    <w:rPr>
      <w:rFonts w:ascii="Helvetica" w:hAnsi="Helvetica" w:eastAsia="ヒラギノ角ゴ Pro W3" w:cs="Times New Roman"/>
      <w:color w:val="000000"/>
      <w:sz w:val="24"/>
      <w:lang w:val="en-US" w:eastAsia="zh-CN" w:bidi="ar-SA"/>
    </w:rPr>
  </w:style>
  <w:style w:type="character" w:customStyle="1" w:styleId="32">
    <w:name w:val="批注框文本 Char Char Char Char"/>
    <w:basedOn w:val="12"/>
    <w:link w:val="27"/>
    <w:semiHidden/>
    <w:qFormat/>
    <w:uiPriority w:val="0"/>
    <w:rPr>
      <w:sz w:val="18"/>
      <w:szCs w:val="18"/>
    </w:rPr>
  </w:style>
  <w:style w:type="character" w:customStyle="1" w:styleId="33">
    <w:name w:val="不明显强调1"/>
    <w:basedOn w:val="12"/>
    <w:uiPriority w:val="0"/>
    <w:rPr>
      <w:i/>
      <w:iCs/>
      <w:color w:val="7F7F7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466</Words>
  <Characters>2657</Characters>
  <Lines>22</Lines>
  <Paragraphs>6</Paragraphs>
  <TotalTime>0</TotalTime>
  <ScaleCrop>false</ScaleCrop>
  <LinksUpToDate>false</LinksUpToDate>
  <CharactersWithSpaces>3117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2012-11-21T03:36:00Z</dcterms:created>
  <dc:creator>dbc</dc:creator>
  <cp:lastModifiedBy>yonghuming</cp:lastModifiedBy>
  <cp:lastPrinted>2012-11-11T00:07:00Z</cp:lastPrinted>
  <dcterms:modified xsi:type="dcterms:W3CDTF">2016-10-19T08:23:03Z</dcterms:modified>
  <dc:title>Administrator</dc:title>
  <cp:revision>195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