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独立性检验的基本思想及其初步应用试题及答案-高中数学选修2-3第三章</w:t>
      </w:r>
    </w:p>
    <w:p>
      <w:pPr>
        <w:pStyle w:val="5"/>
        <w:snapToGrid w:val="0"/>
        <w:spacing w:line="360" w:lineRule="auto"/>
        <w:ind w:firstLine="562" w:firstLineChars="200"/>
        <w:rPr>
          <w:rFonts w:ascii="Times New Roman" w:hAnsi="Times New Roman" w:eastAsia="黑体" w:cs="Times New Roman"/>
          <w:b/>
          <w:sz w:val="28"/>
          <w:szCs w:val="28"/>
        </w:rPr>
      </w:pPr>
      <w:bookmarkStart w:id="0" w:name="_GoBack"/>
      <w:bookmarkEnd w:id="0"/>
      <w:r>
        <w:rPr>
          <w:rFonts w:ascii="Times New Roman" w:hAnsi="Times New Roman" w:eastAsia="黑体" w:cs="Times New Roman"/>
          <w:b/>
          <w:sz w:val="28"/>
          <w:szCs w:val="28"/>
        </w:rPr>
        <w:t>一、选择题</w:t>
      </w: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1</w:t>
      </w:r>
      <w:r>
        <w:rPr>
          <w:rFonts w:ascii="Times New Roman" w:hAnsi="Times New Roman" w:eastAsia="黑体" w:cs="Times New Roman"/>
          <w:b/>
          <w:sz w:val="28"/>
          <w:szCs w:val="28"/>
        </w:rPr>
        <w:t>．</w:t>
      </w:r>
      <w:r>
        <w:rPr>
          <w:rFonts w:ascii="Times New Roman" w:hAnsi="Times New Roman" w:cs="Times New Roman"/>
          <w:b/>
          <w:sz w:val="28"/>
          <w:szCs w:val="28"/>
        </w:rPr>
        <w:t>与表格相比，能更直观地反映出相关数据总体状况的是(　　)</w:t>
      </w: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A．列联表　　　　　B．散点图</w:t>
      </w: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C．残差图  D．三维柱形图和二维条形图</w:t>
      </w:r>
    </w:p>
    <w:p>
      <w:pPr>
        <w:pStyle w:val="5"/>
        <w:snapToGrid w:val="0"/>
        <w:spacing w:line="360" w:lineRule="auto"/>
        <w:ind w:firstLine="562" w:firstLineChars="200"/>
        <w:rPr>
          <w:rFonts w:hint="eastAsia" w:ascii="Times New Roman" w:hAnsi="Times New Roman" w:cs="Times New Roman"/>
          <w:b/>
          <w:sz w:val="28"/>
          <w:szCs w:val="28"/>
        </w:rPr>
      </w:pPr>
    </w:p>
    <w:p>
      <w:pPr>
        <w:pStyle w:val="5"/>
        <w:snapToGrid w:val="0"/>
        <w:spacing w:line="360" w:lineRule="auto"/>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D　</w:t>
      </w:r>
    </w:p>
    <w:p>
      <w:pPr>
        <w:pStyle w:val="5"/>
        <w:snapToGrid w:val="0"/>
        <w:spacing w:line="360" w:lineRule="auto"/>
        <w:ind w:firstLine="562" w:firstLineChars="200"/>
        <w:rPr>
          <w:rFonts w:hint="eastAsia" w:ascii="Times New Roman" w:hAnsi="Times New Roman" w:cs="Times New Roman"/>
          <w:b/>
          <w:sz w:val="28"/>
          <w:szCs w:val="28"/>
        </w:rPr>
      </w:pP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2．如果有99%的把握认为</w:t>
      </w:r>
      <w:r>
        <w:rPr>
          <w:rFonts w:hAnsi="宋体"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与</w:t>
      </w:r>
      <w:r>
        <w:rPr>
          <w:rFonts w:ascii="Times New Roman" w:hAnsi="Times New Roman" w:cs="Times New Roman"/>
          <w:b/>
          <w:i/>
          <w:sz w:val="28"/>
          <w:szCs w:val="28"/>
        </w:rPr>
        <w:t>Y</w:t>
      </w:r>
      <w:r>
        <w:rPr>
          <w:rFonts w:ascii="Times New Roman" w:hAnsi="Times New Roman" w:cs="Times New Roman"/>
          <w:b/>
          <w:sz w:val="28"/>
          <w:szCs w:val="28"/>
        </w:rPr>
        <w:t>有关系</w:t>
      </w:r>
      <w:r>
        <w:rPr>
          <w:rFonts w:hAnsi="宋体" w:cs="Times New Roman"/>
          <w:b/>
          <w:sz w:val="28"/>
          <w:szCs w:val="28"/>
        </w:rPr>
        <w:t>”</w:t>
      </w:r>
      <w:r>
        <w:rPr>
          <w:rFonts w:ascii="Times New Roman" w:hAnsi="Times New Roman" w:cs="Times New Roman"/>
          <w:b/>
          <w:sz w:val="28"/>
          <w:szCs w:val="28"/>
        </w:rPr>
        <w:t>，那么具体算出的数据满足(　　)</w:t>
      </w: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A．</w:t>
      </w:r>
      <w:r>
        <w:rPr>
          <w:rFonts w:ascii="Times New Roman" w:hAnsi="Times New Roman" w:cs="Times New Roman"/>
          <w:b/>
          <w:i/>
          <w:sz w:val="28"/>
          <w:szCs w:val="28"/>
        </w:rPr>
        <w:t>k</w:t>
      </w:r>
      <w:r>
        <w:rPr>
          <w:rFonts w:ascii="Times New Roman" w:hAnsi="Times New Roman" w:cs="Times New Roman"/>
          <w:b/>
          <w:sz w:val="28"/>
          <w:szCs w:val="28"/>
        </w:rPr>
        <w:t>＞6.635  B．</w:t>
      </w:r>
      <w:r>
        <w:rPr>
          <w:rFonts w:ascii="Times New Roman" w:hAnsi="Times New Roman" w:cs="Times New Roman"/>
          <w:b/>
          <w:i/>
          <w:sz w:val="28"/>
          <w:szCs w:val="28"/>
        </w:rPr>
        <w:t>k</w:t>
      </w:r>
      <w:r>
        <w:rPr>
          <w:rFonts w:ascii="Times New Roman" w:hAnsi="Times New Roman" w:cs="Times New Roman"/>
          <w:b/>
          <w:sz w:val="28"/>
          <w:szCs w:val="28"/>
        </w:rPr>
        <w:t>＞5.024</w:t>
      </w: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C．</w:t>
      </w:r>
      <w:r>
        <w:rPr>
          <w:rFonts w:ascii="Times New Roman" w:hAnsi="Times New Roman" w:cs="Times New Roman"/>
          <w:b/>
          <w:i/>
          <w:sz w:val="28"/>
          <w:szCs w:val="28"/>
        </w:rPr>
        <w:t>k</w:t>
      </w:r>
      <w:r>
        <w:rPr>
          <w:rFonts w:ascii="Times New Roman" w:hAnsi="Times New Roman" w:cs="Times New Roman"/>
          <w:b/>
          <w:sz w:val="28"/>
          <w:szCs w:val="28"/>
        </w:rPr>
        <w:t>＞7.879  D．</w:t>
      </w:r>
      <w:r>
        <w:rPr>
          <w:rFonts w:ascii="Times New Roman" w:hAnsi="Times New Roman" w:cs="Times New Roman"/>
          <w:b/>
          <w:i/>
          <w:sz w:val="28"/>
          <w:szCs w:val="28"/>
        </w:rPr>
        <w:t>k</w:t>
      </w:r>
      <w:r>
        <w:rPr>
          <w:rFonts w:ascii="Times New Roman" w:hAnsi="Times New Roman" w:cs="Times New Roman"/>
          <w:b/>
          <w:sz w:val="28"/>
          <w:szCs w:val="28"/>
        </w:rPr>
        <w:t>＞3.841</w:t>
      </w:r>
    </w:p>
    <w:p>
      <w:pPr>
        <w:pStyle w:val="5"/>
        <w:snapToGrid w:val="0"/>
        <w:spacing w:line="360" w:lineRule="auto"/>
        <w:ind w:firstLine="562" w:firstLineChars="200"/>
        <w:rPr>
          <w:rFonts w:hint="eastAsia" w:ascii="Times New Roman" w:hAnsi="Times New Roman" w:cs="Times New Roman"/>
          <w:b/>
          <w:sz w:val="28"/>
          <w:szCs w:val="28"/>
        </w:rPr>
      </w:pPr>
    </w:p>
    <w:p>
      <w:pPr>
        <w:pStyle w:val="5"/>
        <w:snapToGrid w:val="0"/>
        <w:spacing w:line="360" w:lineRule="auto"/>
        <w:ind w:firstLine="562" w:firstLineChars="200"/>
        <w:rPr>
          <w:rFonts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A</w:t>
      </w:r>
    </w:p>
    <w:p>
      <w:pPr>
        <w:pStyle w:val="5"/>
        <w:snapToGrid w:val="0"/>
        <w:spacing w:line="360" w:lineRule="auto"/>
        <w:ind w:firstLine="562" w:firstLineChars="200"/>
        <w:rPr>
          <w:rFonts w:hint="eastAsia" w:ascii="Times New Roman" w:hAnsi="Times New Roman" w:cs="Times New Roman"/>
          <w:b/>
          <w:sz w:val="28"/>
          <w:szCs w:val="28"/>
        </w:rPr>
      </w:pPr>
    </w:p>
    <w:p>
      <w:pPr>
        <w:pStyle w:val="5"/>
        <w:snapToGrid w:val="0"/>
        <w:spacing w:line="360" w:lineRule="auto"/>
        <w:ind w:firstLine="562" w:firstLineChars="200"/>
        <w:rPr>
          <w:rFonts w:hint="eastAsia" w:ascii="Times New Roman" w:hAnsi="Times New Roman" w:cs="Times New Roman"/>
          <w:b/>
          <w:sz w:val="28"/>
          <w:szCs w:val="28"/>
        </w:rPr>
      </w:pPr>
    </w:p>
    <w:p>
      <w:pPr>
        <w:pStyle w:val="5"/>
        <w:snapToGrid w:val="0"/>
        <w:spacing w:line="360" w:lineRule="auto"/>
        <w:ind w:firstLine="562" w:firstLineChars="200"/>
        <w:rPr>
          <w:rFonts w:ascii="Times New Roman" w:hAnsi="Times New Roman" w:cs="Times New Roman"/>
          <w:b/>
          <w:i/>
          <w:sz w:val="28"/>
          <w:szCs w:val="28"/>
        </w:rPr>
      </w:pPr>
      <w:r>
        <w:rPr>
          <w:rFonts w:ascii="Times New Roman" w:hAnsi="Times New Roman" w:cs="Times New Roman"/>
          <w:b/>
          <w:sz w:val="28"/>
          <w:szCs w:val="28"/>
        </w:rPr>
        <w:t>3．</w:t>
      </w:r>
      <w:r>
        <w:rPr>
          <w:rFonts w:ascii="Times New Roman" w:hAnsi="Times New Roman" w:eastAsia="黑体" w:cs="Times New Roman"/>
          <w:b/>
          <w:sz w:val="28"/>
          <w:szCs w:val="28"/>
        </w:rPr>
        <w:t>(2013·河南豫东、豫北十所名校测试)</w:t>
      </w:r>
      <w:r>
        <w:rPr>
          <w:rFonts w:ascii="Times New Roman" w:hAnsi="Times New Roman" w:cs="Times New Roman"/>
          <w:b/>
          <w:sz w:val="28"/>
          <w:szCs w:val="28"/>
        </w:rPr>
        <w:t>某中学采取分层抽样的方法从高二学生按照性别抽出20名学生，其选报文科，理科的情况如下表所示：</w:t>
      </w:r>
    </w:p>
    <w:tbl>
      <w:tblPr>
        <w:tblStyle w:val="13"/>
        <w:tblW w:w="20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5"/>
              <w:snapToGrid w:val="0"/>
              <w:spacing w:line="360" w:lineRule="auto"/>
              <w:jc w:val="center"/>
              <w:rPr>
                <w:rFonts w:ascii="Times New Roman" w:hAnsi="Times New Roman" w:cs="Times New Roman"/>
                <w:b/>
                <w:i/>
                <w:sz w:val="28"/>
                <w:szCs w:val="28"/>
              </w:rPr>
            </w:pPr>
          </w:p>
        </w:tc>
        <w:tc>
          <w:tcPr>
            <w:tcW w:w="60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男</w:t>
            </w:r>
          </w:p>
        </w:tc>
        <w:tc>
          <w:tcPr>
            <w:tcW w:w="60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文科</w:t>
            </w:r>
          </w:p>
        </w:tc>
        <w:tc>
          <w:tcPr>
            <w:tcW w:w="60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2</w:t>
            </w:r>
          </w:p>
        </w:tc>
        <w:tc>
          <w:tcPr>
            <w:tcW w:w="60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理科</w:t>
            </w:r>
          </w:p>
        </w:tc>
        <w:tc>
          <w:tcPr>
            <w:tcW w:w="60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10</w:t>
            </w:r>
          </w:p>
        </w:tc>
        <w:tc>
          <w:tcPr>
            <w:tcW w:w="60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3</w:t>
            </w:r>
          </w:p>
        </w:tc>
      </w:tr>
    </w:tbl>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则以下判断正确的是(　　)</w:t>
      </w: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A．至少有99%的把握认为学生选报文理科与性别相关</w:t>
      </w: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B．至多有99%的把握认为学生选报文理科与性别相关</w:t>
      </w: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C．至少有95%的把握认为学生选报文理科与性别相关</w:t>
      </w: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D．至多有95%的把握认为学生选报文理科与性别相关</w:t>
      </w:r>
    </w:p>
    <w:p>
      <w:pPr>
        <w:pStyle w:val="5"/>
        <w:snapToGrid w:val="0"/>
        <w:spacing w:line="360" w:lineRule="auto"/>
        <w:ind w:firstLine="562" w:firstLineChars="200"/>
        <w:rPr>
          <w:rFonts w:hint="eastAsia" w:ascii="Times New Roman" w:hAnsi="Times New Roman" w:cs="Times New Roman"/>
          <w:b/>
          <w:sz w:val="28"/>
          <w:szCs w:val="28"/>
        </w:rPr>
      </w:pPr>
    </w:p>
    <w:p>
      <w:pPr>
        <w:pStyle w:val="5"/>
        <w:snapToGrid w:val="0"/>
        <w:spacing w:line="360" w:lineRule="auto"/>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由公式</w:t>
      </w:r>
      <w:r>
        <w:rPr>
          <w:rFonts w:ascii="Times New Roman" w:hAnsi="Times New Roman" w:eastAsia="楷体_GB2312" w:cs="Times New Roman"/>
          <w:b/>
          <w:i/>
          <w:color w:val="FF0000"/>
          <w:sz w:val="28"/>
          <w:szCs w:val="28"/>
        </w:rPr>
        <w:t>K</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w:instrText>
      </w:r>
      <w:r>
        <w:rPr>
          <w:rFonts w:ascii="Times New Roman" w:hAnsi="Times New Roman" w:eastAsia="楷体_GB2312" w:cs="Times New Roman"/>
          <w:b/>
          <w:i/>
          <w:color w:val="FF0000"/>
          <w:sz w:val="28"/>
          <w:szCs w:val="28"/>
        </w:rPr>
        <w:instrText xml:space="preserve">n</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ad</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bc</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i/>
          <w:color w:val="FF0000"/>
          <w:sz w:val="28"/>
          <w:szCs w:val="28"/>
        </w:rPr>
        <w:instrText xml:space="preserve">,</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a</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b</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c</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d</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a</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c</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b</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d</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f(20</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6－50</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7</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13</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12</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8)</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f(1 210</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273)</w:instrText>
      </w:r>
      <w:r>
        <w:rPr>
          <w:rFonts w:ascii="宋体-方正超大字符集" w:hAnsi="宋体-方正超大字符集" w:eastAsia="宋体-方正超大字符集" w:cs="宋体-方正超大字符集"/>
          <w:b/>
          <w:color w:val="FF0000"/>
          <w:sz w:val="28"/>
          <w:szCs w:val="28"/>
        </w:rPr>
        <w:fldChar w:fldCharType="end"/>
      </w:r>
      <w:r>
        <w:rPr>
          <w:rFonts w:hAnsi="宋体" w:eastAsia="楷体_GB2312" w:cs="Times New Roman"/>
          <w:b/>
          <w:color w:val="FF0000"/>
          <w:sz w:val="28"/>
          <w:szCs w:val="28"/>
        </w:rPr>
        <w:t>≈</w:t>
      </w:r>
      <w:r>
        <w:rPr>
          <w:rFonts w:ascii="Times New Roman" w:hAnsi="Times New Roman" w:eastAsia="楷体_GB2312" w:cs="Times New Roman"/>
          <w:b/>
          <w:color w:val="FF0000"/>
          <w:sz w:val="28"/>
          <w:szCs w:val="28"/>
        </w:rPr>
        <w:t>4.432，因3.841&lt;4.432&lt;6.635，故至少有95%的把握认为学生选报文理科与性别相关．故选C.</w:t>
      </w:r>
    </w:p>
    <w:p>
      <w:pPr>
        <w:pStyle w:val="5"/>
        <w:snapToGrid w:val="0"/>
        <w:spacing w:line="360" w:lineRule="auto"/>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C</w:t>
      </w:r>
    </w:p>
    <w:p>
      <w:pPr>
        <w:pStyle w:val="5"/>
        <w:snapToGrid w:val="0"/>
        <w:spacing w:line="360" w:lineRule="auto"/>
        <w:ind w:firstLine="562" w:firstLineChars="200"/>
        <w:rPr>
          <w:rFonts w:hint="eastAsia" w:ascii="Times New Roman" w:hAnsi="Times New Roman" w:cs="Times New Roman"/>
          <w:b/>
          <w:sz w:val="28"/>
          <w:szCs w:val="28"/>
        </w:rPr>
      </w:pP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4．某调查机构调查教师工作压力大小的情况，部分数据如表：</w:t>
      </w:r>
    </w:p>
    <w:tbl>
      <w:tblPr>
        <w:tblStyle w:val="13"/>
        <w:tblW w:w="44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6"/>
        <w:gridCol w:w="1026"/>
        <w:gridCol w:w="606"/>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6" w:type="dxa"/>
            <w:shd w:val="clear" w:color="auto" w:fill="auto"/>
            <w:vAlign w:val="center"/>
          </w:tcPr>
          <w:p>
            <w:pPr>
              <w:pStyle w:val="5"/>
              <w:snapToGrid w:val="0"/>
              <w:spacing w:line="360" w:lineRule="auto"/>
              <w:jc w:val="center"/>
              <w:rPr>
                <w:rFonts w:ascii="Times New Roman" w:hAnsi="Times New Roman" w:cs="Times New Roman"/>
                <w:b/>
                <w:i/>
                <w:sz w:val="28"/>
                <w:szCs w:val="28"/>
              </w:rPr>
            </w:pPr>
          </w:p>
        </w:tc>
        <w:tc>
          <w:tcPr>
            <w:tcW w:w="102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喜欢教</w:t>
            </w:r>
          </w:p>
        </w:tc>
        <w:tc>
          <w:tcPr>
            <w:tcW w:w="606" w:type="dxa"/>
            <w:shd w:val="clear" w:color="auto" w:fill="auto"/>
            <w:vAlign w:val="center"/>
          </w:tcPr>
          <w:p>
            <w:pPr>
              <w:pStyle w:val="5"/>
              <w:snapToGrid w:val="0"/>
              <w:spacing w:line="360" w:lineRule="auto"/>
              <w:jc w:val="center"/>
              <w:rPr>
                <w:rFonts w:ascii="Times New Roman" w:hAnsi="Times New Roman" w:cs="Times New Roman"/>
                <w:b/>
                <w:sz w:val="28"/>
                <w:szCs w:val="28"/>
              </w:rPr>
            </w:pPr>
          </w:p>
        </w:tc>
        <w:tc>
          <w:tcPr>
            <w:tcW w:w="711" w:type="dxa"/>
            <w:shd w:val="clear" w:color="auto" w:fill="auto"/>
            <w:vAlign w:val="center"/>
          </w:tcPr>
          <w:p>
            <w:pPr>
              <w:pStyle w:val="5"/>
              <w:snapToGrid w:val="0"/>
              <w:spacing w:line="36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师职业</w:t>
            </w:r>
          </w:p>
        </w:tc>
        <w:tc>
          <w:tcPr>
            <w:tcW w:w="102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不喜欢</w:t>
            </w:r>
          </w:p>
        </w:tc>
        <w:tc>
          <w:tcPr>
            <w:tcW w:w="606" w:type="dxa"/>
            <w:shd w:val="clear" w:color="auto" w:fill="auto"/>
            <w:vAlign w:val="center"/>
          </w:tcPr>
          <w:p>
            <w:pPr>
              <w:pStyle w:val="5"/>
              <w:snapToGrid w:val="0"/>
              <w:spacing w:line="360" w:lineRule="auto"/>
              <w:jc w:val="center"/>
              <w:rPr>
                <w:rFonts w:ascii="Times New Roman" w:hAnsi="Times New Roman" w:cs="Times New Roman"/>
                <w:b/>
                <w:sz w:val="28"/>
                <w:szCs w:val="28"/>
              </w:rPr>
            </w:pPr>
          </w:p>
        </w:tc>
        <w:tc>
          <w:tcPr>
            <w:tcW w:w="711" w:type="dxa"/>
            <w:shd w:val="clear" w:color="auto" w:fill="auto"/>
            <w:vAlign w:val="center"/>
          </w:tcPr>
          <w:p>
            <w:pPr>
              <w:pStyle w:val="5"/>
              <w:snapToGrid w:val="0"/>
              <w:spacing w:line="36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教师职业</w:t>
            </w:r>
          </w:p>
        </w:tc>
        <w:tc>
          <w:tcPr>
            <w:tcW w:w="102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总计</w:t>
            </w:r>
          </w:p>
        </w:tc>
        <w:tc>
          <w:tcPr>
            <w:tcW w:w="606" w:type="dxa"/>
            <w:shd w:val="clear" w:color="auto" w:fill="auto"/>
            <w:vAlign w:val="center"/>
          </w:tcPr>
          <w:p>
            <w:pPr>
              <w:pStyle w:val="5"/>
              <w:snapToGrid w:val="0"/>
              <w:spacing w:line="360" w:lineRule="auto"/>
              <w:jc w:val="center"/>
              <w:rPr>
                <w:rFonts w:ascii="Times New Roman" w:hAnsi="Times New Roman" w:cs="Times New Roman"/>
                <w:b/>
                <w:sz w:val="28"/>
                <w:szCs w:val="28"/>
              </w:rPr>
            </w:pPr>
          </w:p>
        </w:tc>
        <w:tc>
          <w:tcPr>
            <w:tcW w:w="711" w:type="dxa"/>
            <w:shd w:val="clear" w:color="auto" w:fill="auto"/>
            <w:vAlign w:val="center"/>
          </w:tcPr>
          <w:p>
            <w:pPr>
              <w:pStyle w:val="5"/>
              <w:snapToGrid w:val="0"/>
              <w:spacing w:line="36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认为工作压力大</w:t>
            </w:r>
          </w:p>
        </w:tc>
        <w:tc>
          <w:tcPr>
            <w:tcW w:w="102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53</w:t>
            </w:r>
          </w:p>
        </w:tc>
        <w:tc>
          <w:tcPr>
            <w:tcW w:w="60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34</w:t>
            </w:r>
          </w:p>
        </w:tc>
        <w:tc>
          <w:tcPr>
            <w:tcW w:w="711"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认为工作压力不大</w:t>
            </w:r>
          </w:p>
        </w:tc>
        <w:tc>
          <w:tcPr>
            <w:tcW w:w="102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12</w:t>
            </w:r>
          </w:p>
        </w:tc>
        <w:tc>
          <w:tcPr>
            <w:tcW w:w="60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1</w:t>
            </w:r>
          </w:p>
        </w:tc>
        <w:tc>
          <w:tcPr>
            <w:tcW w:w="711"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总计</w:t>
            </w:r>
          </w:p>
        </w:tc>
        <w:tc>
          <w:tcPr>
            <w:tcW w:w="102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65</w:t>
            </w:r>
          </w:p>
        </w:tc>
        <w:tc>
          <w:tcPr>
            <w:tcW w:w="60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35</w:t>
            </w:r>
          </w:p>
        </w:tc>
        <w:tc>
          <w:tcPr>
            <w:tcW w:w="711"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100</w:t>
            </w:r>
          </w:p>
        </w:tc>
      </w:tr>
    </w:tbl>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则推断</w:t>
      </w:r>
      <w:r>
        <w:rPr>
          <w:rFonts w:hAnsi="宋体" w:cs="Times New Roman"/>
          <w:b/>
          <w:sz w:val="28"/>
          <w:szCs w:val="28"/>
        </w:rPr>
        <w:t>“</w:t>
      </w:r>
      <w:r>
        <w:rPr>
          <w:rFonts w:ascii="Times New Roman" w:hAnsi="Times New Roman" w:cs="Times New Roman"/>
          <w:b/>
          <w:sz w:val="28"/>
          <w:szCs w:val="28"/>
        </w:rPr>
        <w:t>工作压力大与不喜欢教师职业有关系</w:t>
      </w:r>
      <w:r>
        <w:rPr>
          <w:rFonts w:hAnsi="宋体" w:cs="Times New Roman"/>
          <w:b/>
          <w:sz w:val="28"/>
          <w:szCs w:val="28"/>
        </w:rPr>
        <w:t>”</w:t>
      </w:r>
      <w:r>
        <w:rPr>
          <w:rFonts w:ascii="Times New Roman" w:hAnsi="Times New Roman" w:cs="Times New Roman"/>
          <w:b/>
          <w:sz w:val="28"/>
          <w:szCs w:val="28"/>
        </w:rPr>
        <w:t>，这种推断犯错误的概率不超过(　　)</w:t>
      </w: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　</w:t>
      </w:r>
      <w:r>
        <w:rPr>
          <w:rFonts w:ascii="Times New Roman" w:hAnsi="Times New Roman" w:cs="Times New Roman"/>
          <w:b/>
          <w:sz w:val="28"/>
          <w:szCs w:val="28"/>
        </w:rPr>
        <w:drawing>
          <wp:inline distT="0" distB="0" distL="114300" distR="114300">
            <wp:extent cx="18415" cy="20320"/>
            <wp:effectExtent l="0" t="0" r="0" b="0"/>
            <wp:docPr id="18"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ascii="Times New Roman" w:hAnsi="Times New Roman" w:cs="Times New Roman"/>
          <w:b/>
          <w:sz w:val="28"/>
          <w:szCs w:val="28"/>
        </w:rPr>
        <w:t xml:space="preserve"> 　　　　　　　　　 　　　　 　　</w:t>
      </w:r>
    </w:p>
    <w:p>
      <w:pPr>
        <w:pStyle w:val="5"/>
        <w:snapToGrid w:val="0"/>
        <w:spacing w:line="360" w:lineRule="auto"/>
        <w:ind w:firstLine="562" w:firstLineChars="200"/>
        <w:rPr>
          <w:rFonts w:ascii="Times New Roman" w:hAnsi="Times New Roman" w:cs="Times New Roman"/>
          <w:b/>
          <w:sz w:val="28"/>
          <w:szCs w:val="28"/>
        </w:rPr>
      </w:pP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A．0.01  B．0.05  C．0.10  D．0.005</w:t>
      </w:r>
    </w:p>
    <w:p>
      <w:pPr>
        <w:pStyle w:val="5"/>
        <w:snapToGrid w:val="0"/>
        <w:spacing w:line="360" w:lineRule="auto"/>
        <w:ind w:firstLine="562" w:firstLineChars="200"/>
        <w:rPr>
          <w:rFonts w:hint="eastAsia" w:ascii="Times New Roman" w:hAnsi="Times New Roman" w:cs="Times New Roman"/>
          <w:b/>
          <w:sz w:val="28"/>
          <w:szCs w:val="28"/>
        </w:rPr>
      </w:pPr>
    </w:p>
    <w:p>
      <w:pPr>
        <w:pStyle w:val="5"/>
        <w:snapToGrid w:val="0"/>
        <w:spacing w:line="360" w:lineRule="auto"/>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B</w:t>
      </w:r>
    </w:p>
    <w:p>
      <w:pPr>
        <w:pStyle w:val="5"/>
        <w:snapToGrid w:val="0"/>
        <w:spacing w:line="360" w:lineRule="auto"/>
        <w:ind w:firstLine="562" w:firstLineChars="200"/>
        <w:rPr>
          <w:rFonts w:hint="eastAsia" w:ascii="Times New Roman" w:hAnsi="Times New Roman" w:cs="Times New Roman"/>
          <w:b/>
          <w:sz w:val="28"/>
          <w:szCs w:val="28"/>
        </w:rPr>
      </w:pP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5．有两个分类变量</w:t>
      </w:r>
      <w:r>
        <w:rPr>
          <w:rFonts w:ascii="Times New Roman" w:hAnsi="Times New Roman" w:cs="Times New Roman"/>
          <w:b/>
          <w:i/>
          <w:sz w:val="28"/>
          <w:szCs w:val="28"/>
        </w:rPr>
        <w:t>x</w:t>
      </w:r>
      <w:r>
        <w:rPr>
          <w:rFonts w:ascii="Times New Roman" w:hAnsi="Times New Roman" w:cs="Times New Roman"/>
          <w:b/>
          <w:sz w:val="28"/>
          <w:szCs w:val="28"/>
        </w:rPr>
        <w:t>，</w:t>
      </w:r>
      <w:r>
        <w:rPr>
          <w:rFonts w:ascii="Times New Roman" w:hAnsi="Times New Roman" w:cs="Times New Roman"/>
          <w:b/>
          <w:i/>
          <w:sz w:val="28"/>
          <w:szCs w:val="28"/>
        </w:rPr>
        <w:t>y</w:t>
      </w:r>
      <w:r>
        <w:rPr>
          <w:rFonts w:ascii="Times New Roman" w:hAnsi="Times New Roman" w:cs="Times New Roman"/>
          <w:b/>
          <w:sz w:val="28"/>
          <w:szCs w:val="28"/>
        </w:rPr>
        <w:t>，其2</w:t>
      </w:r>
      <w:r>
        <w:rPr>
          <w:rFonts w:hAnsi="宋体" w:cs="Times New Roman"/>
          <w:b/>
          <w:sz w:val="28"/>
          <w:szCs w:val="28"/>
        </w:rPr>
        <w:t>×</w:t>
      </w:r>
      <w:r>
        <w:rPr>
          <w:rFonts w:ascii="Times New Roman" w:hAnsi="Times New Roman" w:cs="Times New Roman"/>
          <w:b/>
          <w:sz w:val="28"/>
          <w:szCs w:val="28"/>
        </w:rPr>
        <w:t>2列联表如下表．其中</w:t>
      </w:r>
      <w:r>
        <w:rPr>
          <w:rFonts w:ascii="Times New Roman" w:hAnsi="Times New Roman" w:cs="Times New Roman"/>
          <w:b/>
          <w:i/>
          <w:sz w:val="28"/>
          <w:szCs w:val="28"/>
        </w:rPr>
        <w:t>a,</w:t>
      </w:r>
      <w:r>
        <w:rPr>
          <w:rFonts w:ascii="Times New Roman" w:hAnsi="Times New Roman" w:cs="Times New Roman"/>
          <w:b/>
          <w:sz w:val="28"/>
          <w:szCs w:val="28"/>
        </w:rPr>
        <w:t>15－</w:t>
      </w:r>
      <w:r>
        <w:rPr>
          <w:rFonts w:ascii="Times New Roman" w:hAnsi="Times New Roman" w:cs="Times New Roman"/>
          <w:b/>
          <w:i/>
          <w:sz w:val="28"/>
          <w:szCs w:val="28"/>
        </w:rPr>
        <w:t>a</w:t>
      </w:r>
      <w:r>
        <w:rPr>
          <w:rFonts w:ascii="Times New Roman" w:hAnsi="Times New Roman" w:cs="Times New Roman"/>
          <w:b/>
          <w:sz w:val="28"/>
          <w:szCs w:val="28"/>
        </w:rPr>
        <w:t>均为大于5的整数，若在犯错误的概率不超过0.1的前提下认为</w:t>
      </w:r>
      <w:r>
        <w:rPr>
          <w:rFonts w:hAnsi="宋体"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与</w:t>
      </w:r>
      <w:r>
        <w:rPr>
          <w:rFonts w:ascii="Times New Roman" w:hAnsi="Times New Roman" w:cs="Times New Roman"/>
          <w:b/>
          <w:i/>
          <w:sz w:val="28"/>
          <w:szCs w:val="28"/>
        </w:rPr>
        <w:t>y</w:t>
      </w:r>
      <w:r>
        <w:rPr>
          <w:rFonts w:ascii="Times New Roman" w:hAnsi="Times New Roman" w:cs="Times New Roman"/>
          <w:b/>
          <w:sz w:val="28"/>
          <w:szCs w:val="28"/>
        </w:rPr>
        <w:t>之间有关系</w:t>
      </w:r>
      <w:r>
        <w:rPr>
          <w:rFonts w:hAnsi="宋体" w:cs="Times New Roman"/>
          <w:b/>
          <w:sz w:val="28"/>
          <w:szCs w:val="28"/>
        </w:rPr>
        <w:t>”</w:t>
      </w:r>
      <w:r>
        <w:rPr>
          <w:rFonts w:ascii="Times New Roman" w:hAnsi="Times New Roman" w:cs="Times New Roman"/>
          <w:b/>
          <w:sz w:val="28"/>
          <w:szCs w:val="28"/>
        </w:rPr>
        <w:t>，则</w:t>
      </w:r>
      <w:r>
        <w:rPr>
          <w:rFonts w:ascii="Times New Roman" w:hAnsi="Times New Roman" w:cs="Times New Roman"/>
          <w:b/>
          <w:i/>
          <w:sz w:val="28"/>
          <w:szCs w:val="28"/>
        </w:rPr>
        <w:t>a</w:t>
      </w:r>
      <w:r>
        <w:rPr>
          <w:rFonts w:ascii="Times New Roman" w:hAnsi="Times New Roman" w:cs="Times New Roman"/>
          <w:b/>
          <w:sz w:val="28"/>
          <w:szCs w:val="28"/>
        </w:rPr>
        <w:t>应取值为 (　　)</w:t>
      </w:r>
    </w:p>
    <w:tbl>
      <w:tblPr>
        <w:tblStyle w:val="13"/>
        <w:tblW w:w="24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921"/>
        <w:gridCol w:w="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0" w:type="dxa"/>
            <w:shd w:val="clear" w:color="auto" w:fill="auto"/>
            <w:vAlign w:val="center"/>
          </w:tcPr>
          <w:p>
            <w:pPr>
              <w:pStyle w:val="5"/>
              <w:snapToGrid w:val="0"/>
              <w:spacing w:line="360" w:lineRule="auto"/>
              <w:jc w:val="center"/>
              <w:rPr>
                <w:rFonts w:ascii="Times New Roman" w:hAnsi="Times New Roman" w:cs="Times New Roman"/>
                <w:b/>
                <w:i/>
                <w:sz w:val="28"/>
                <w:szCs w:val="28"/>
              </w:rPr>
            </w:pPr>
          </w:p>
        </w:tc>
        <w:tc>
          <w:tcPr>
            <w:tcW w:w="921"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y</w:t>
            </w:r>
            <w:r>
              <w:rPr>
                <w:rFonts w:ascii="Times New Roman" w:hAnsi="Times New Roman" w:cs="Times New Roman"/>
                <w:b/>
                <w:sz w:val="28"/>
                <w:szCs w:val="28"/>
                <w:vertAlign w:val="subscript"/>
              </w:rPr>
              <w:t>1</w:t>
            </w:r>
          </w:p>
        </w:tc>
        <w:tc>
          <w:tcPr>
            <w:tcW w:w="921"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i/>
                <w:sz w:val="28"/>
                <w:szCs w:val="28"/>
              </w:rPr>
              <w:t>y</w:t>
            </w:r>
            <w:r>
              <w:rPr>
                <w:rFonts w:ascii="Times New Roman" w:hAnsi="Times New Roman" w:cs="Times New Roman"/>
                <w:b/>
                <w:sz w:val="28"/>
                <w:szCs w:val="28"/>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560"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x</w:t>
            </w:r>
            <w:r>
              <w:rPr>
                <w:rFonts w:ascii="Times New Roman" w:hAnsi="Times New Roman" w:cs="Times New Roman"/>
                <w:b/>
                <w:sz w:val="28"/>
                <w:szCs w:val="28"/>
                <w:vertAlign w:val="subscript"/>
              </w:rPr>
              <w:t>1</w:t>
            </w:r>
          </w:p>
        </w:tc>
        <w:tc>
          <w:tcPr>
            <w:tcW w:w="921"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a</w:t>
            </w:r>
          </w:p>
        </w:tc>
        <w:tc>
          <w:tcPr>
            <w:tcW w:w="921"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20－</w:t>
            </w:r>
            <w:r>
              <w:rPr>
                <w:rFonts w:ascii="Times New Roman" w:hAnsi="Times New Roman" w:cs="Times New Roman"/>
                <w:b/>
                <w:i/>
                <w:sz w:val="28"/>
                <w:szCs w:val="28"/>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0"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x</w:t>
            </w:r>
            <w:r>
              <w:rPr>
                <w:rFonts w:ascii="Times New Roman" w:hAnsi="Times New Roman" w:cs="Times New Roman"/>
                <w:b/>
                <w:sz w:val="28"/>
                <w:szCs w:val="28"/>
                <w:vertAlign w:val="subscript"/>
              </w:rPr>
              <w:t>2</w:t>
            </w:r>
            <w:r>
              <w:rPr>
                <w:rFonts w:hint="eastAsia" w:ascii="Times New Roman" w:hAnsi="Times New Roman" w:cs="Times New Roman"/>
                <w:b/>
                <w:color w:val="FFFFFF"/>
                <w:sz w:val="4"/>
                <w:szCs w:val="28"/>
                <w:vertAlign w:val="subscript"/>
              </w:rPr>
              <w:t>[来源:学科网ZXXK]</w:t>
            </w:r>
          </w:p>
        </w:tc>
        <w:tc>
          <w:tcPr>
            <w:tcW w:w="921"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15－</w:t>
            </w:r>
            <w:r>
              <w:rPr>
                <w:rFonts w:ascii="Times New Roman" w:hAnsi="Times New Roman" w:cs="Times New Roman"/>
                <w:b/>
                <w:i/>
                <w:sz w:val="28"/>
                <w:szCs w:val="28"/>
              </w:rPr>
              <w:t>a</w:t>
            </w:r>
          </w:p>
        </w:tc>
        <w:tc>
          <w:tcPr>
            <w:tcW w:w="921"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30＋</w:t>
            </w:r>
            <w:r>
              <w:rPr>
                <w:rFonts w:ascii="Times New Roman" w:hAnsi="Times New Roman" w:cs="Times New Roman"/>
                <w:b/>
                <w:i/>
                <w:sz w:val="28"/>
                <w:szCs w:val="28"/>
              </w:rPr>
              <w:t>a</w:t>
            </w:r>
          </w:p>
        </w:tc>
      </w:tr>
    </w:tbl>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A.5或6   B. 6或7  C．7 或8  D．8或9</w:t>
      </w:r>
    </w:p>
    <w:p>
      <w:pPr>
        <w:pStyle w:val="5"/>
        <w:snapToGrid w:val="0"/>
        <w:spacing w:line="360" w:lineRule="auto"/>
        <w:ind w:firstLine="562" w:firstLineChars="200"/>
        <w:rPr>
          <w:rFonts w:hint="eastAsia" w:ascii="Times New Roman" w:hAnsi="Times New Roman" w:eastAsia="黑体" w:cs="Times New Roman"/>
          <w:b/>
          <w:sz w:val="28"/>
          <w:szCs w:val="28"/>
        </w:rPr>
      </w:pPr>
    </w:p>
    <w:p>
      <w:pPr>
        <w:pStyle w:val="5"/>
        <w:snapToGrid w:val="0"/>
        <w:spacing w:line="360" w:lineRule="auto"/>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查表可知，要使在犯错误的概率不超过0.1的前提下，认为</w:t>
      </w:r>
      <w:r>
        <w:rPr>
          <w:rFonts w:ascii="Times New Roman" w:hAnsi="Times New Roman" w:eastAsia="楷体_GB2312" w:cs="Times New Roman"/>
          <w:b/>
          <w:i/>
          <w:color w:val="FF0000"/>
          <w:sz w:val="28"/>
          <w:szCs w:val="28"/>
        </w:rPr>
        <w:t>K</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之间有关系，则</w:t>
      </w:r>
      <w:r>
        <w:rPr>
          <w:rFonts w:ascii="Times New Roman" w:hAnsi="Times New Roman" w:eastAsia="楷体_GB2312" w:cs="Times New Roman"/>
          <w:b/>
          <w:i/>
          <w:color w:val="FF0000"/>
          <w:sz w:val="28"/>
          <w:szCs w:val="28"/>
        </w:rPr>
        <w:t>K</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&gt;2.706，而</w:t>
      </w:r>
    </w:p>
    <w:p>
      <w:pPr>
        <w:pStyle w:val="5"/>
        <w:snapToGrid w:val="0"/>
        <w:spacing w:line="360" w:lineRule="auto"/>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i/>
          <w:color w:val="FF0000"/>
          <w:sz w:val="28"/>
          <w:szCs w:val="28"/>
        </w:rPr>
        <w:t>K</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f(65[</w:instrText>
      </w:r>
      <w:r>
        <w:rPr>
          <w:rFonts w:ascii="Times New Roman" w:hAnsi="Times New Roman" w:eastAsia="楷体_GB2312" w:cs="Times New Roman"/>
          <w:b/>
          <w:i/>
          <w:color w:val="FF0000"/>
          <w:sz w:val="28"/>
          <w:szCs w:val="28"/>
        </w:rPr>
        <w:instrText xml:space="preserve">a</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30＋</w:instrText>
      </w:r>
      <w:r>
        <w:rPr>
          <w:rFonts w:ascii="Times New Roman" w:hAnsi="Times New Roman" w:eastAsia="楷体_GB2312" w:cs="Times New Roman"/>
          <w:b/>
          <w:i/>
          <w:color w:val="FF0000"/>
          <w:sz w:val="28"/>
          <w:szCs w:val="28"/>
        </w:rPr>
        <w:instrText xml:space="preserve">a</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20－</w:instrText>
      </w:r>
      <w:r>
        <w:rPr>
          <w:rFonts w:ascii="Times New Roman" w:hAnsi="Times New Roman" w:eastAsia="楷体_GB2312" w:cs="Times New Roman"/>
          <w:b/>
          <w:i/>
          <w:color w:val="FF0000"/>
          <w:sz w:val="28"/>
          <w:szCs w:val="28"/>
        </w:rPr>
        <w:instrText xml:space="preserve">a</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15－</w:instrText>
      </w:r>
      <w:r>
        <w:rPr>
          <w:rFonts w:ascii="Times New Roman" w:hAnsi="Times New Roman" w:eastAsia="楷体_GB2312" w:cs="Times New Roman"/>
          <w:b/>
          <w:i/>
          <w:color w:val="FF0000"/>
          <w:sz w:val="28"/>
          <w:szCs w:val="28"/>
        </w:rPr>
        <w:instrText xml:space="preserve">a</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20</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45</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15</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50)</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f(13</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65</w:instrText>
      </w:r>
      <w:r>
        <w:rPr>
          <w:rFonts w:ascii="Times New Roman" w:hAnsi="Times New Roman" w:eastAsia="楷体_GB2312" w:cs="Times New Roman"/>
          <w:b/>
          <w:i/>
          <w:color w:val="FF0000"/>
          <w:sz w:val="28"/>
          <w:szCs w:val="28"/>
        </w:rPr>
        <w:instrText xml:space="preserve">a</w:instrText>
      </w:r>
      <w:r>
        <w:rPr>
          <w:rFonts w:ascii="Times New Roman" w:hAnsi="Times New Roman" w:eastAsia="楷体_GB2312" w:cs="Times New Roman"/>
          <w:b/>
          <w:color w:val="FF0000"/>
          <w:sz w:val="28"/>
          <w:szCs w:val="28"/>
        </w:rPr>
        <w:instrText xml:space="preserve">－300</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60</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45</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50)</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r>
        <w:rPr>
          <w:rFonts w:hint="eastAsia" w:ascii="Times New Roman" w:hAnsi="Times New Roman" w:eastAsia="楷体_GB2312" w:cs="Times New Roman"/>
          <w:b/>
          <w:color w:val="FFFFFF"/>
          <w:sz w:val="4"/>
          <w:szCs w:val="28"/>
        </w:rPr>
        <w:t>[来源:学。科。网Z。X。X。K]</w:t>
      </w:r>
    </w:p>
    <w:p>
      <w:pPr>
        <w:pStyle w:val="5"/>
        <w:snapToGrid w:val="0"/>
        <w:spacing w:line="360" w:lineRule="auto"/>
        <w:ind w:firstLine="561" w:firstLineChars="200"/>
        <w:rPr>
          <w:rFonts w:ascii="Times New Roman" w:hAnsi="Times New Roman" w:eastAsia="楷体_GB2312" w:cs="Times New Roman"/>
          <w:b/>
          <w:color w:val="FF0000"/>
          <w:sz w:val="28"/>
          <w:szCs w:val="28"/>
        </w:rPr>
      </w:pP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f(13</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13</w:instrText>
      </w:r>
      <w:r>
        <w:rPr>
          <w:rFonts w:ascii="Times New Roman" w:hAnsi="Times New Roman" w:eastAsia="楷体_GB2312" w:cs="Times New Roman"/>
          <w:b/>
          <w:i/>
          <w:color w:val="FF0000"/>
          <w:sz w:val="28"/>
          <w:szCs w:val="28"/>
        </w:rPr>
        <w:instrText xml:space="preserve">a</w:instrText>
      </w:r>
      <w:r>
        <w:rPr>
          <w:rFonts w:ascii="Times New Roman" w:hAnsi="Times New Roman" w:eastAsia="楷体_GB2312" w:cs="Times New Roman"/>
          <w:b/>
          <w:color w:val="FF0000"/>
          <w:sz w:val="28"/>
          <w:szCs w:val="28"/>
        </w:rPr>
        <w:instrText xml:space="preserve">－60</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60</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90)</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，要使</w:t>
      </w:r>
      <w:r>
        <w:rPr>
          <w:rFonts w:ascii="Times New Roman" w:hAnsi="Times New Roman" w:eastAsia="楷体_GB2312" w:cs="Times New Roman"/>
          <w:b/>
          <w:i/>
          <w:color w:val="FF0000"/>
          <w:sz w:val="28"/>
          <w:szCs w:val="28"/>
        </w:rPr>
        <w:t>K</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&gt;2.706得</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&gt;7.19或</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&lt;2.04.又因为</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&gt;5且15－</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&gt;5，</w:t>
      </w:r>
      <w:r>
        <w:rPr>
          <w:rFonts w:ascii="Times New Roman" w:hAnsi="Times New Roman" w:eastAsia="楷体_GB2312" w:cs="Times New Roman"/>
          <w:b/>
          <w:i/>
          <w:color w:val="FF0000"/>
          <w:sz w:val="28"/>
          <w:szCs w:val="28"/>
        </w:rPr>
        <w:t>a</w:t>
      </w:r>
      <w:r>
        <w:rPr>
          <w:rFonts w:hAnsi="宋体" w:eastAsia="楷体_GB2312" w:cs="Times New Roman"/>
          <w:b/>
          <w:color w:val="FF0000"/>
          <w:sz w:val="28"/>
          <w:szCs w:val="28"/>
        </w:rPr>
        <w:t>∈</w:t>
      </w:r>
      <w:r>
        <w:rPr>
          <w:rFonts w:ascii="Times New Roman" w:hAnsi="Times New Roman" w:eastAsia="楷体_GB2312" w:cs="Times New Roman"/>
          <w:b/>
          <w:color w:val="FF0000"/>
          <w:sz w:val="28"/>
          <w:szCs w:val="28"/>
        </w:rPr>
        <w:t>Z，所以</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＝8或9，故当</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取8或9时在犯错误的概率不超过0.1的前提下，认为</w:t>
      </w:r>
      <w:r>
        <w:rPr>
          <w:rFonts w:hAnsi="宋体"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与</w:t>
      </w:r>
      <w:r>
        <w:rPr>
          <w:rFonts w:ascii="Times New Roman" w:hAnsi="Times New Roman" w:eastAsia="楷体_GB2312" w:cs="Times New Roman"/>
          <w:b/>
          <w:i/>
          <w:color w:val="FF0000"/>
          <w:sz w:val="28"/>
          <w:szCs w:val="28"/>
        </w:rPr>
        <w:t>y</w:t>
      </w:r>
      <w:r>
        <w:rPr>
          <w:rFonts w:ascii="Times New Roman" w:hAnsi="Times New Roman" w:eastAsia="楷体_GB2312" w:cs="Times New Roman"/>
          <w:b/>
          <w:color w:val="FF0000"/>
          <w:sz w:val="28"/>
          <w:szCs w:val="28"/>
        </w:rPr>
        <w:t>之间有关系</w:t>
      </w:r>
      <w:r>
        <w:rPr>
          <w:rFonts w:hAnsi="宋体" w:cs="Times New Roman"/>
          <w:b/>
          <w:color w:val="FF0000"/>
          <w:sz w:val="28"/>
          <w:szCs w:val="28"/>
        </w:rPr>
        <w:t>”．</w:t>
      </w:r>
    </w:p>
    <w:p>
      <w:pPr>
        <w:pStyle w:val="5"/>
        <w:snapToGrid w:val="0"/>
        <w:spacing w:line="360" w:lineRule="auto"/>
        <w:ind w:firstLine="562" w:firstLineChars="200"/>
        <w:rPr>
          <w:rFonts w:hint="eastAsia" w:ascii="Times New Roman" w:hAnsi="Times New Roman" w:eastAsia="黑体"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D</w:t>
      </w:r>
    </w:p>
    <w:p>
      <w:pPr>
        <w:pStyle w:val="5"/>
        <w:snapToGrid w:val="0"/>
        <w:spacing w:line="360" w:lineRule="auto"/>
        <w:ind w:firstLine="562" w:firstLineChars="200"/>
        <w:rPr>
          <w:rFonts w:hint="eastAsia" w:ascii="Times New Roman" w:hAnsi="Times New Roman" w:eastAsia="黑体" w:cs="Times New Roman"/>
          <w:b/>
          <w:sz w:val="28"/>
          <w:szCs w:val="28"/>
        </w:rPr>
      </w:pP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eastAsia="黑体" w:cs="Times New Roman"/>
          <w:b/>
          <w:sz w:val="28"/>
          <w:szCs w:val="28"/>
        </w:rPr>
        <w:t>二、填空题</w:t>
      </w:r>
    </w:p>
    <w:p>
      <w:pPr>
        <w:pStyle w:val="5"/>
        <w:snapToGrid w:val="0"/>
        <w:spacing w:line="360" w:lineRule="auto"/>
        <w:ind w:firstLine="562" w:firstLineChars="200"/>
        <w:rPr>
          <w:rFonts w:ascii="Times New Roman" w:hAnsi="Times New Roman" w:cs="Times New Roman"/>
          <w:b/>
          <w:i/>
          <w:sz w:val="28"/>
          <w:szCs w:val="28"/>
        </w:rPr>
      </w:pPr>
      <w:r>
        <w:rPr>
          <w:rFonts w:ascii="Times New Roman" w:hAnsi="Times New Roman" w:cs="Times New Roman"/>
          <w:b/>
          <w:sz w:val="28"/>
          <w:szCs w:val="28"/>
        </w:rPr>
        <w:t>6. 下面是一个2</w:t>
      </w:r>
      <w:r>
        <w:rPr>
          <w:rFonts w:hAnsi="宋体" w:cs="Times New Roman"/>
          <w:b/>
          <w:sz w:val="28"/>
          <w:szCs w:val="28"/>
        </w:rPr>
        <w:t>×</w:t>
      </w:r>
      <w:r>
        <w:rPr>
          <w:rFonts w:ascii="Times New Roman" w:hAnsi="Times New Roman" w:cs="Times New Roman"/>
          <w:b/>
          <w:sz w:val="28"/>
          <w:szCs w:val="28"/>
        </w:rPr>
        <w:t>2列联表：</w:t>
      </w:r>
    </w:p>
    <w:tbl>
      <w:tblPr>
        <w:tblStyle w:val="13"/>
        <w:tblW w:w="27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60"/>
        <w:gridCol w:w="60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5"/>
              <w:snapToGrid w:val="0"/>
              <w:spacing w:line="360" w:lineRule="auto"/>
              <w:jc w:val="center"/>
              <w:rPr>
                <w:rFonts w:ascii="Times New Roman" w:hAnsi="Times New Roman" w:cs="Times New Roman"/>
                <w:b/>
                <w:i/>
                <w:sz w:val="28"/>
                <w:szCs w:val="28"/>
              </w:rPr>
            </w:pPr>
          </w:p>
        </w:tc>
        <w:tc>
          <w:tcPr>
            <w:tcW w:w="560"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y</w:t>
            </w:r>
            <w:r>
              <w:rPr>
                <w:rFonts w:ascii="Times New Roman" w:hAnsi="Times New Roman" w:cs="Times New Roman"/>
                <w:b/>
                <w:sz w:val="28"/>
                <w:szCs w:val="28"/>
                <w:vertAlign w:val="subscript"/>
              </w:rPr>
              <w:t>1</w:t>
            </w:r>
            <w:r>
              <w:rPr>
                <w:rFonts w:ascii="Times New Roman" w:hAnsi="Times New Roman" w:cs="Times New Roman"/>
                <w:b/>
                <w:sz w:val="28"/>
                <w:szCs w:val="28"/>
                <w:vertAlign w:val="subscript"/>
              </w:rPr>
              <w:drawing>
                <wp:inline distT="0" distB="0" distL="114300" distR="114300">
                  <wp:extent cx="18415" cy="15240"/>
                  <wp:effectExtent l="0" t="0" r="0" b="0"/>
                  <wp:docPr id="15"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p>
        </w:tc>
        <w:tc>
          <w:tcPr>
            <w:tcW w:w="60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y</w:t>
            </w:r>
            <w:r>
              <w:rPr>
                <w:rFonts w:ascii="Times New Roman" w:hAnsi="Times New Roman" w:cs="Times New Roman"/>
                <w:b/>
                <w:sz w:val="28"/>
                <w:szCs w:val="28"/>
                <w:vertAlign w:val="subscript"/>
              </w:rPr>
              <w:t>2</w:t>
            </w:r>
          </w:p>
        </w:tc>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x</w:t>
            </w:r>
            <w:r>
              <w:rPr>
                <w:rFonts w:ascii="Times New Roman" w:hAnsi="Times New Roman" w:cs="Times New Roman"/>
                <w:b/>
                <w:sz w:val="28"/>
                <w:szCs w:val="28"/>
                <w:vertAlign w:val="subscript"/>
              </w:rPr>
              <w:t>1</w:t>
            </w:r>
          </w:p>
        </w:tc>
        <w:tc>
          <w:tcPr>
            <w:tcW w:w="560"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a</w:t>
            </w:r>
          </w:p>
        </w:tc>
        <w:tc>
          <w:tcPr>
            <w:tcW w:w="60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21</w:t>
            </w:r>
          </w:p>
        </w:tc>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x</w:t>
            </w:r>
            <w:r>
              <w:rPr>
                <w:rFonts w:ascii="Times New Roman" w:hAnsi="Times New Roman" w:cs="Times New Roman"/>
                <w:b/>
                <w:sz w:val="28"/>
                <w:szCs w:val="28"/>
                <w:vertAlign w:val="subscript"/>
              </w:rPr>
              <w:t>2</w:t>
            </w:r>
          </w:p>
        </w:tc>
        <w:tc>
          <w:tcPr>
            <w:tcW w:w="560"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5</w:t>
            </w:r>
          </w:p>
        </w:tc>
        <w:tc>
          <w:tcPr>
            <w:tcW w:w="60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c</w:t>
            </w:r>
          </w:p>
        </w:tc>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总计</w:t>
            </w:r>
          </w:p>
        </w:tc>
        <w:tc>
          <w:tcPr>
            <w:tcW w:w="560"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b</w:t>
            </w:r>
          </w:p>
        </w:tc>
        <w:tc>
          <w:tcPr>
            <w:tcW w:w="60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d</w:t>
            </w:r>
          </w:p>
        </w:tc>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100</w:t>
            </w:r>
          </w:p>
        </w:tc>
      </w:tr>
    </w:tbl>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则</w:t>
      </w:r>
      <w:r>
        <w:rPr>
          <w:rFonts w:ascii="Times New Roman" w:hAnsi="Times New Roman" w:cs="Times New Roman"/>
          <w:b/>
          <w:i/>
          <w:sz w:val="28"/>
          <w:szCs w:val="28"/>
        </w:rPr>
        <w:t>b</w:t>
      </w:r>
      <w:r>
        <w:rPr>
          <w:rFonts w:ascii="Times New Roman" w:hAnsi="Times New Roman" w:cs="Times New Roman"/>
          <w:b/>
          <w:sz w:val="28"/>
          <w:szCs w:val="28"/>
        </w:rPr>
        <w:t>－</w:t>
      </w:r>
      <w:r>
        <w:rPr>
          <w:rFonts w:ascii="Times New Roman" w:hAnsi="Times New Roman" w:cs="Times New Roman"/>
          <w:b/>
          <w:i/>
          <w:sz w:val="28"/>
          <w:szCs w:val="28"/>
        </w:rPr>
        <w:t>d</w:t>
      </w:r>
      <w:r>
        <w:rPr>
          <w:rFonts w:ascii="Times New Roman" w:hAnsi="Times New Roman" w:cs="Times New Roman"/>
          <w:b/>
          <w:sz w:val="28"/>
          <w:szCs w:val="28"/>
        </w:rPr>
        <w:t>＝____________.</w:t>
      </w:r>
    </w:p>
    <w:p>
      <w:pPr>
        <w:pStyle w:val="5"/>
        <w:snapToGrid w:val="0"/>
        <w:spacing w:line="360" w:lineRule="auto"/>
        <w:ind w:firstLine="562" w:firstLineChars="200"/>
        <w:rPr>
          <w:rFonts w:hint="eastAsia" w:ascii="Times New Roman" w:hAnsi="Times New Roman" w:cs="Times New Roman"/>
          <w:b/>
          <w:sz w:val="28"/>
          <w:szCs w:val="28"/>
        </w:rPr>
      </w:pPr>
    </w:p>
    <w:p>
      <w:pPr>
        <w:pStyle w:val="5"/>
        <w:snapToGrid w:val="0"/>
        <w:spacing w:line="360" w:lineRule="auto"/>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依题意有</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＋21＝70，所以</w:t>
      </w:r>
      <w:r>
        <w:rPr>
          <w:rFonts w:ascii="Times New Roman" w:hAnsi="Times New Roman" w:eastAsia="楷体_GB2312" w:cs="Times New Roman"/>
          <w:b/>
          <w:color w:val="FF0000"/>
          <w:sz w:val="28"/>
          <w:szCs w:val="28"/>
        </w:rPr>
        <w:drawing>
          <wp:inline distT="0" distB="0" distL="114300" distR="114300">
            <wp:extent cx="18415" cy="12700"/>
            <wp:effectExtent l="0" t="0" r="0" b="0"/>
            <wp:docPr id="16"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＝49；5＋</w:t>
      </w:r>
      <w:r>
        <w:rPr>
          <w:rFonts w:ascii="Times New Roman" w:hAnsi="Times New Roman" w:eastAsia="楷体_GB2312" w:cs="Times New Roman"/>
          <w:b/>
          <w:i/>
          <w:color w:val="FF0000"/>
          <w:sz w:val="28"/>
          <w:szCs w:val="28"/>
        </w:rPr>
        <w:t>c</w:t>
      </w:r>
      <w:r>
        <w:rPr>
          <w:rFonts w:ascii="Times New Roman" w:hAnsi="Times New Roman" w:eastAsia="楷体_GB2312" w:cs="Times New Roman"/>
          <w:b/>
          <w:color w:val="FF0000"/>
          <w:sz w:val="28"/>
          <w:szCs w:val="28"/>
        </w:rPr>
        <w:t>＝30，所以</w:t>
      </w:r>
      <w:r>
        <w:rPr>
          <w:rFonts w:ascii="Times New Roman" w:hAnsi="Times New Roman" w:eastAsia="楷体_GB2312" w:cs="Times New Roman"/>
          <w:b/>
          <w:i/>
          <w:color w:val="FF0000"/>
          <w:sz w:val="28"/>
          <w:szCs w:val="28"/>
        </w:rPr>
        <w:t>c</w:t>
      </w:r>
      <w:r>
        <w:rPr>
          <w:rFonts w:ascii="Times New Roman" w:hAnsi="Times New Roman" w:eastAsia="楷体_GB2312" w:cs="Times New Roman"/>
          <w:b/>
          <w:color w:val="FF0000"/>
          <w:sz w:val="28"/>
          <w:szCs w:val="28"/>
        </w:rPr>
        <w:t>＝25；所以</w:t>
      </w:r>
      <w:r>
        <w:rPr>
          <w:rFonts w:ascii="Times New Roman" w:hAnsi="Times New Roman" w:eastAsia="楷体_GB2312" w:cs="Times New Roman"/>
          <w:b/>
          <w:i/>
          <w:color w:val="FF0000"/>
          <w:sz w:val="28"/>
          <w:szCs w:val="28"/>
        </w:rPr>
        <w:t>b</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d</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＋5－(21＋</w:t>
      </w:r>
      <w:r>
        <w:rPr>
          <w:rFonts w:ascii="Times New Roman" w:hAnsi="Times New Roman" w:eastAsia="楷体_GB2312" w:cs="Times New Roman"/>
          <w:b/>
          <w:i/>
          <w:color w:val="FF0000"/>
          <w:sz w:val="28"/>
          <w:szCs w:val="28"/>
        </w:rPr>
        <w:t>c</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c</w:t>
      </w:r>
      <w:r>
        <w:rPr>
          <w:rFonts w:ascii="Times New Roman" w:hAnsi="Times New Roman" w:eastAsia="楷体_GB2312" w:cs="Times New Roman"/>
          <w:b/>
          <w:color w:val="FF0000"/>
          <w:sz w:val="28"/>
          <w:szCs w:val="28"/>
        </w:rPr>
        <w:t>－16＝8.</w:t>
      </w:r>
    </w:p>
    <w:p>
      <w:pPr>
        <w:pStyle w:val="5"/>
        <w:snapToGrid w:val="0"/>
        <w:spacing w:line="360" w:lineRule="auto"/>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8</w:t>
      </w:r>
    </w:p>
    <w:p>
      <w:pPr>
        <w:pStyle w:val="5"/>
        <w:snapToGrid w:val="0"/>
        <w:spacing w:line="360" w:lineRule="auto"/>
        <w:ind w:firstLine="562" w:firstLineChars="200"/>
        <w:rPr>
          <w:rFonts w:hint="eastAsia" w:ascii="Times New Roman" w:hAnsi="Times New Roman" w:cs="Times New Roman"/>
          <w:b/>
          <w:sz w:val="28"/>
          <w:szCs w:val="28"/>
        </w:rPr>
      </w:pP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7．利用独立性检验来考虑两个分类变量</w:t>
      </w:r>
      <w:r>
        <w:rPr>
          <w:rFonts w:ascii="Times New Roman" w:hAnsi="Times New Roman" w:cs="Times New Roman"/>
          <w:b/>
          <w:i/>
          <w:sz w:val="28"/>
          <w:szCs w:val="28"/>
        </w:rPr>
        <w:t>X</w:t>
      </w:r>
      <w:r>
        <w:rPr>
          <w:rFonts w:ascii="Times New Roman" w:hAnsi="Times New Roman" w:cs="Times New Roman"/>
          <w:b/>
          <w:sz w:val="28"/>
          <w:szCs w:val="28"/>
        </w:rPr>
        <w:t>和</w:t>
      </w:r>
      <w:r>
        <w:rPr>
          <w:rFonts w:ascii="Times New Roman" w:hAnsi="Times New Roman" w:cs="Times New Roman"/>
          <w:b/>
          <w:i/>
          <w:sz w:val="28"/>
          <w:szCs w:val="28"/>
        </w:rPr>
        <w:t>Y</w:t>
      </w:r>
      <w:r>
        <w:rPr>
          <w:rFonts w:ascii="Times New Roman" w:hAnsi="Times New Roman" w:cs="Times New Roman"/>
          <w:b/>
          <w:sz w:val="28"/>
          <w:szCs w:val="28"/>
        </w:rPr>
        <w:t>是</w:t>
      </w:r>
      <w:r>
        <w:rPr>
          <w:rFonts w:ascii="Times New Roman" w:hAnsi="Times New Roman" w:cs="Times New Roman"/>
          <w:b/>
          <w:sz w:val="28"/>
          <w:szCs w:val="28"/>
        </w:rPr>
        <w:drawing>
          <wp:inline distT="0" distB="0" distL="114300" distR="114300">
            <wp:extent cx="18415" cy="21590"/>
            <wp:effectExtent l="0" t="0" r="0" b="0"/>
            <wp:docPr id="22"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ascii="Times New Roman" w:hAnsi="Times New Roman" w:cs="Times New Roman"/>
          <w:b/>
          <w:sz w:val="28"/>
          <w:szCs w:val="28"/>
        </w:rPr>
        <w:t>否有关系时，通过查阅下表来确定</w:t>
      </w:r>
      <w:r>
        <w:rPr>
          <w:rFonts w:hAnsi="宋体"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和</w:t>
      </w:r>
      <w:r>
        <w:rPr>
          <w:rFonts w:ascii="Times New Roman" w:hAnsi="Times New Roman" w:cs="Times New Roman"/>
          <w:b/>
          <w:i/>
          <w:sz w:val="28"/>
          <w:szCs w:val="28"/>
        </w:rPr>
        <w:t>Y</w:t>
      </w:r>
      <w:r>
        <w:rPr>
          <w:rFonts w:ascii="Times New Roman" w:hAnsi="Times New Roman" w:cs="Times New Roman"/>
          <w:b/>
          <w:sz w:val="28"/>
          <w:szCs w:val="28"/>
        </w:rPr>
        <w:t>有关系</w:t>
      </w:r>
      <w:r>
        <w:rPr>
          <w:rFonts w:hAnsi="宋体" w:cs="Times New Roman"/>
          <w:b/>
          <w:sz w:val="28"/>
          <w:szCs w:val="28"/>
        </w:rPr>
        <w:t>”</w:t>
      </w:r>
      <w:r>
        <w:rPr>
          <w:rFonts w:ascii="Times New Roman" w:hAnsi="Times New Roman" w:cs="Times New Roman"/>
          <w:b/>
          <w:sz w:val="28"/>
          <w:szCs w:val="28"/>
        </w:rPr>
        <w:t>的可信度．如果</w:t>
      </w:r>
      <w:r>
        <w:rPr>
          <w:rFonts w:ascii="Times New Roman" w:hAnsi="Times New Roman" w:cs="Times New Roman"/>
          <w:b/>
          <w:i/>
          <w:sz w:val="28"/>
          <w:szCs w:val="28"/>
        </w:rPr>
        <w:t>K</w:t>
      </w:r>
      <w:r>
        <w:rPr>
          <w:rFonts w:ascii="Times New Roman" w:hAnsi="Times New Roman" w:cs="Times New Roman"/>
          <w:b/>
          <w:sz w:val="28"/>
          <w:szCs w:val="28"/>
          <w:vertAlign w:val="superscript"/>
        </w:rPr>
        <w:t>2</w:t>
      </w:r>
      <w:r>
        <w:rPr>
          <w:rFonts w:ascii="Times New Roman" w:hAnsi="Times New Roman" w:cs="Times New Roman"/>
          <w:b/>
          <w:sz w:val="28"/>
          <w:szCs w:val="28"/>
        </w:rPr>
        <w:t>&gt;5.024，那么认为</w:t>
      </w:r>
      <w:r>
        <w:rPr>
          <w:rFonts w:hAnsi="宋体"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和</w:t>
      </w:r>
      <w:r>
        <w:rPr>
          <w:rFonts w:ascii="Times New Roman" w:hAnsi="Times New Roman" w:cs="Times New Roman"/>
          <w:b/>
          <w:i/>
          <w:sz w:val="28"/>
          <w:szCs w:val="28"/>
        </w:rPr>
        <w:t>Y</w:t>
      </w:r>
      <w:r>
        <w:rPr>
          <w:rFonts w:ascii="Times New Roman" w:hAnsi="Times New Roman" w:cs="Times New Roman"/>
          <w:b/>
          <w:sz w:val="28"/>
          <w:szCs w:val="28"/>
        </w:rPr>
        <w:t>有关系</w:t>
      </w:r>
      <w:r>
        <w:rPr>
          <w:rFonts w:hAnsi="宋体" w:cs="Times New Roman"/>
          <w:b/>
          <w:sz w:val="28"/>
          <w:szCs w:val="28"/>
        </w:rPr>
        <w:t>”</w:t>
      </w:r>
      <w:r>
        <w:rPr>
          <w:rFonts w:ascii="Times New Roman" w:hAnsi="Times New Roman" w:cs="Times New Roman"/>
          <w:b/>
          <w:sz w:val="28"/>
          <w:szCs w:val="28"/>
        </w:rPr>
        <w:t>的犯错率不超过____________.</w:t>
      </w:r>
    </w:p>
    <w:tbl>
      <w:tblPr>
        <w:tblStyle w:val="13"/>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783"/>
        <w:gridCol w:w="783"/>
        <w:gridCol w:w="783"/>
        <w:gridCol w:w="783"/>
        <w:gridCol w:w="783"/>
        <w:gridCol w:w="783"/>
        <w:gridCol w:w="783"/>
        <w:gridCol w:w="784"/>
        <w:gridCol w:w="784"/>
        <w:gridCol w:w="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3"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i/>
                <w:sz w:val="28"/>
                <w:szCs w:val="28"/>
              </w:rPr>
              <w:t>p</w:t>
            </w:r>
            <w:r>
              <w:rPr>
                <w:rFonts w:ascii="Times New Roman" w:hAnsi="Times New Roman" w:cs="Times New Roman"/>
                <w:b/>
                <w:sz w:val="28"/>
                <w:szCs w:val="28"/>
              </w:rPr>
              <w:t>(</w:t>
            </w:r>
            <w:r>
              <w:rPr>
                <w:rFonts w:ascii="Times New Roman" w:hAnsi="Times New Roman" w:cs="Times New Roman"/>
                <w:b/>
                <w:i/>
                <w:sz w:val="28"/>
                <w:szCs w:val="28"/>
              </w:rPr>
              <w:t>K</w:t>
            </w:r>
            <w:r>
              <w:rPr>
                <w:rFonts w:ascii="Times New Roman" w:hAnsi="Times New Roman" w:cs="Times New Roman"/>
                <w:b/>
                <w:sz w:val="28"/>
                <w:szCs w:val="28"/>
                <w:vertAlign w:val="superscript"/>
              </w:rPr>
              <w:t>2</w:t>
            </w:r>
          </w:p>
          <w:p>
            <w:pPr>
              <w:pStyle w:val="5"/>
              <w:snapToGrid w:val="0"/>
              <w:spacing w:line="360" w:lineRule="auto"/>
              <w:jc w:val="center"/>
              <w:rPr>
                <w:rFonts w:ascii="Times New Roman" w:hAnsi="Times New Roman" w:cs="Times New Roman"/>
                <w:b/>
                <w:i/>
                <w:sz w:val="28"/>
                <w:szCs w:val="28"/>
              </w:rPr>
            </w:pPr>
            <w:r>
              <w:rPr>
                <w:rFonts w:hAnsi="宋体" w:cs="Times New Roman"/>
                <w:b/>
                <w:sz w:val="28"/>
                <w:szCs w:val="28"/>
              </w:rPr>
              <w:t>≥</w:t>
            </w:r>
            <w:r>
              <w:rPr>
                <w:rFonts w:ascii="Times New Roman" w:hAnsi="Times New Roman" w:cs="Times New Roman"/>
                <w:b/>
                <w:i/>
                <w:sz w:val="28"/>
                <w:szCs w:val="28"/>
              </w:rPr>
              <w:t>k</w:t>
            </w:r>
            <w:r>
              <w:rPr>
                <w:rFonts w:ascii="Times New Roman" w:hAnsi="Times New Roman" w:cs="Times New Roman"/>
                <w:b/>
                <w:sz w:val="28"/>
                <w:szCs w:val="28"/>
                <w:vertAlign w:val="subscript"/>
              </w:rPr>
              <w:t>0</w:t>
            </w:r>
            <w:r>
              <w:rPr>
                <w:rFonts w:ascii="Times New Roman" w:hAnsi="Times New Roman" w:cs="Times New Roman"/>
                <w:b/>
                <w:sz w:val="28"/>
                <w:szCs w:val="28"/>
              </w:rPr>
              <w:t>)</w:t>
            </w:r>
          </w:p>
        </w:tc>
        <w:tc>
          <w:tcPr>
            <w:tcW w:w="783"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0.50</w:t>
            </w:r>
          </w:p>
        </w:tc>
        <w:tc>
          <w:tcPr>
            <w:tcW w:w="783"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0.40</w:t>
            </w:r>
          </w:p>
        </w:tc>
        <w:tc>
          <w:tcPr>
            <w:tcW w:w="783"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0.25</w:t>
            </w:r>
          </w:p>
        </w:tc>
        <w:tc>
          <w:tcPr>
            <w:tcW w:w="783"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0.15</w:t>
            </w:r>
          </w:p>
        </w:tc>
        <w:tc>
          <w:tcPr>
            <w:tcW w:w="783"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0.10</w:t>
            </w:r>
          </w:p>
        </w:tc>
        <w:tc>
          <w:tcPr>
            <w:tcW w:w="783"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0.05</w:t>
            </w:r>
            <w:r>
              <w:rPr>
                <w:rFonts w:hint="eastAsia" w:ascii="Times New Roman" w:hAnsi="Times New Roman" w:cs="Times New Roman"/>
                <w:b/>
                <w:color w:val="FFFFFF"/>
                <w:sz w:val="4"/>
                <w:szCs w:val="28"/>
              </w:rPr>
              <w:t>[来源:学科网]</w:t>
            </w:r>
          </w:p>
        </w:tc>
        <w:tc>
          <w:tcPr>
            <w:tcW w:w="783"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0.025</w:t>
            </w:r>
          </w:p>
        </w:tc>
        <w:tc>
          <w:tcPr>
            <w:tcW w:w="78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0.010</w:t>
            </w:r>
          </w:p>
        </w:tc>
        <w:tc>
          <w:tcPr>
            <w:tcW w:w="78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0.005</w:t>
            </w:r>
          </w:p>
        </w:tc>
        <w:tc>
          <w:tcPr>
            <w:tcW w:w="784"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3"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k</w:t>
            </w:r>
            <w:r>
              <w:rPr>
                <w:rFonts w:ascii="Times New Roman" w:hAnsi="Times New Roman" w:cs="Times New Roman"/>
                <w:b/>
                <w:sz w:val="28"/>
                <w:szCs w:val="28"/>
                <w:vertAlign w:val="subscript"/>
              </w:rPr>
              <w:t>0</w:t>
            </w:r>
          </w:p>
        </w:tc>
        <w:tc>
          <w:tcPr>
            <w:tcW w:w="783"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0.455</w:t>
            </w:r>
          </w:p>
        </w:tc>
        <w:tc>
          <w:tcPr>
            <w:tcW w:w="783"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0.708</w:t>
            </w:r>
          </w:p>
        </w:tc>
        <w:tc>
          <w:tcPr>
            <w:tcW w:w="783"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1.323</w:t>
            </w:r>
          </w:p>
        </w:tc>
        <w:tc>
          <w:tcPr>
            <w:tcW w:w="783"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2.072</w:t>
            </w:r>
          </w:p>
        </w:tc>
        <w:tc>
          <w:tcPr>
            <w:tcW w:w="783"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2.706</w:t>
            </w:r>
          </w:p>
        </w:tc>
        <w:tc>
          <w:tcPr>
            <w:tcW w:w="783"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3.841</w:t>
            </w:r>
          </w:p>
        </w:tc>
        <w:tc>
          <w:tcPr>
            <w:tcW w:w="783"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5.024</w:t>
            </w:r>
          </w:p>
        </w:tc>
        <w:tc>
          <w:tcPr>
            <w:tcW w:w="78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6.635</w:t>
            </w:r>
          </w:p>
        </w:tc>
        <w:tc>
          <w:tcPr>
            <w:tcW w:w="78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7.879</w:t>
            </w:r>
          </w:p>
        </w:tc>
        <w:tc>
          <w:tcPr>
            <w:tcW w:w="784"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10.8</w:t>
            </w:r>
            <w:r>
              <w:rPr>
                <w:rFonts w:ascii="Times New Roman" w:hAnsi="Times New Roman" w:cs="Times New Roman"/>
                <w:b/>
                <w:sz w:val="28"/>
                <w:szCs w:val="28"/>
              </w:rPr>
              <w:drawing>
                <wp:inline distT="0" distB="0" distL="114300" distR="114300">
                  <wp:extent cx="18415" cy="24130"/>
                  <wp:effectExtent l="0" t="0" r="0" b="0"/>
                  <wp:docPr id="24"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ascii="Times New Roman" w:hAnsi="Times New Roman" w:cs="Times New Roman"/>
                <w:b/>
                <w:sz w:val="28"/>
                <w:szCs w:val="28"/>
              </w:rPr>
              <w:t>28</w:t>
            </w:r>
            <w:r>
              <w:rPr>
                <w:rFonts w:hint="eastAsia" w:ascii="Times New Roman" w:hAnsi="Times New Roman" w:cs="Times New Roman"/>
                <w:b/>
                <w:color w:val="FFFFFF"/>
                <w:sz w:val="4"/>
                <w:szCs w:val="28"/>
              </w:rPr>
              <w:t>[来源:学+科+网Z+X+X+K]</w:t>
            </w:r>
          </w:p>
        </w:tc>
      </w:tr>
    </w:tbl>
    <w:p>
      <w:pPr>
        <w:pStyle w:val="5"/>
        <w:snapToGrid w:val="0"/>
        <w:spacing w:line="360" w:lineRule="auto"/>
        <w:ind w:firstLine="562" w:firstLineChars="200"/>
        <w:rPr>
          <w:rFonts w:hint="eastAsia" w:ascii="Times New Roman" w:hAnsi="Times New Roman" w:cs="Times New Roman"/>
          <w:b/>
          <w:sz w:val="28"/>
          <w:szCs w:val="28"/>
        </w:rPr>
      </w:pPr>
    </w:p>
    <w:p>
      <w:pPr>
        <w:pStyle w:val="5"/>
        <w:snapToGrid w:val="0"/>
        <w:spacing w:line="360" w:lineRule="auto"/>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0000FF"/>
          <w:sz w:val="28"/>
          <w:szCs w:val="28"/>
        </w:rPr>
        <w:t xml:space="preserve"> </w:t>
      </w:r>
      <w:r>
        <w:rPr>
          <w:rFonts w:ascii="Times New Roman" w:hAnsi="Times New Roman" w:eastAsia="楷体_GB2312" w:cs="Times New Roman"/>
          <w:b/>
          <w:i/>
          <w:color w:val="FF0000"/>
          <w:sz w:val="28"/>
          <w:szCs w:val="28"/>
        </w:rPr>
        <w:t>p</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K</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&gt;5.024)＝0.025，那么认为</w:t>
      </w:r>
      <w:r>
        <w:rPr>
          <w:rFonts w:hAnsi="宋体"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与</w:t>
      </w:r>
      <w:r>
        <w:rPr>
          <w:rFonts w:ascii="Times New Roman" w:hAnsi="Times New Roman" w:eastAsia="楷体_GB2312" w:cs="Times New Roman"/>
          <w:b/>
          <w:i/>
          <w:color w:val="FF0000"/>
          <w:sz w:val="28"/>
          <w:szCs w:val="28"/>
        </w:rPr>
        <w:t>Y</w:t>
      </w:r>
      <w:r>
        <w:rPr>
          <w:rFonts w:ascii="Times New Roman" w:hAnsi="Times New Roman" w:eastAsia="楷体_GB2312" w:cs="Times New Roman"/>
          <w:b/>
          <w:color w:val="FF0000"/>
          <w:sz w:val="28"/>
          <w:szCs w:val="28"/>
        </w:rPr>
        <w:t>有关系</w:t>
      </w:r>
      <w:r>
        <w:rPr>
          <w:rFonts w:hAnsi="宋体" w:cs="Times New Roman"/>
          <w:b/>
          <w:color w:val="FF0000"/>
          <w:sz w:val="28"/>
          <w:szCs w:val="28"/>
        </w:rPr>
        <w:t>”</w:t>
      </w:r>
      <w:r>
        <w:rPr>
          <w:rFonts w:ascii="Times New Roman" w:hAnsi="Times New Roman" w:eastAsia="楷体_GB2312" w:cs="Times New Roman"/>
          <w:b/>
          <w:color w:val="FF0000"/>
          <w:sz w:val="28"/>
          <w:szCs w:val="28"/>
        </w:rPr>
        <w:t xml:space="preserve">的犯错率就不会超过0.025. </w:t>
      </w:r>
    </w:p>
    <w:p>
      <w:pPr>
        <w:pStyle w:val="5"/>
        <w:snapToGrid w:val="0"/>
        <w:spacing w:line="360" w:lineRule="auto"/>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0.025</w:t>
      </w:r>
    </w:p>
    <w:p>
      <w:pPr>
        <w:pStyle w:val="5"/>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drawing>
          <wp:inline distT="0" distB="0" distL="114300" distR="114300">
            <wp:extent cx="18415" cy="19050"/>
            <wp:effectExtent l="0" t="0" r="0" b="0"/>
            <wp:docPr id="3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8. 对196个接受心脏搭桥手术的病人和196个接受血管清障手术的病人进行了3年的跟踪研究，调查他们是否又发作过心脏病，调查结</w:t>
      </w:r>
      <w:r>
        <w:rPr>
          <w:rFonts w:ascii="Times New Roman" w:hAnsi="Times New Roman" w:cs="Times New Roman"/>
          <w:b/>
          <w:sz w:val="28"/>
          <w:szCs w:val="28"/>
        </w:rPr>
        <w:drawing>
          <wp:inline distT="0" distB="0" distL="114300" distR="114300">
            <wp:extent cx="18415" cy="12700"/>
            <wp:effectExtent l="0" t="0" r="0" b="0"/>
            <wp:docPr id="3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ascii="Times New Roman" w:hAnsi="Times New Roman" w:cs="Times New Roman"/>
          <w:b/>
          <w:sz w:val="28"/>
          <w:szCs w:val="28"/>
        </w:rPr>
        <w:t>果如下表所示：</w:t>
      </w:r>
    </w:p>
    <w:tbl>
      <w:tblPr>
        <w:tblStyle w:val="13"/>
        <w:tblW w:w="66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2076"/>
        <w:gridCol w:w="207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6" w:type="dxa"/>
            <w:shd w:val="clear" w:color="auto" w:fill="auto"/>
            <w:vAlign w:val="center"/>
          </w:tcPr>
          <w:p>
            <w:pPr>
              <w:pStyle w:val="5"/>
              <w:snapToGrid w:val="0"/>
              <w:spacing w:line="360" w:lineRule="auto"/>
              <w:jc w:val="center"/>
              <w:rPr>
                <w:rFonts w:ascii="Times New Roman" w:hAnsi="Times New Roman" w:cs="Times New Roman"/>
                <w:b/>
                <w:i/>
                <w:sz w:val="28"/>
                <w:szCs w:val="28"/>
              </w:rPr>
            </w:pPr>
          </w:p>
        </w:tc>
        <w:tc>
          <w:tcPr>
            <w:tcW w:w="207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又发作过</w:t>
            </w:r>
          </w:p>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心脏病</w:t>
            </w:r>
          </w:p>
        </w:tc>
        <w:tc>
          <w:tcPr>
            <w:tcW w:w="207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未发作过</w:t>
            </w:r>
          </w:p>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心脏病</w:t>
            </w:r>
          </w:p>
        </w:tc>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心脏搭桥手术</w:t>
            </w:r>
          </w:p>
        </w:tc>
        <w:tc>
          <w:tcPr>
            <w:tcW w:w="207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39</w:t>
            </w:r>
          </w:p>
        </w:tc>
        <w:tc>
          <w:tcPr>
            <w:tcW w:w="207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157</w:t>
            </w:r>
          </w:p>
        </w:tc>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血管清障手术</w:t>
            </w:r>
          </w:p>
        </w:tc>
        <w:tc>
          <w:tcPr>
            <w:tcW w:w="207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29</w:t>
            </w:r>
          </w:p>
        </w:tc>
        <w:tc>
          <w:tcPr>
            <w:tcW w:w="207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167</w:t>
            </w:r>
          </w:p>
        </w:tc>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合计</w:t>
            </w:r>
          </w:p>
        </w:tc>
        <w:tc>
          <w:tcPr>
            <w:tcW w:w="207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68</w:t>
            </w:r>
          </w:p>
        </w:tc>
        <w:tc>
          <w:tcPr>
            <w:tcW w:w="207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324</w:t>
            </w:r>
          </w:p>
        </w:tc>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392</w:t>
            </w:r>
          </w:p>
        </w:tc>
      </w:tr>
    </w:tbl>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试根据上述数据计算</w:t>
      </w:r>
      <w:r>
        <w:rPr>
          <w:rFonts w:ascii="Times New Roman" w:hAnsi="Times New Roman" w:cs="Times New Roman"/>
          <w:b/>
          <w:i/>
          <w:sz w:val="28"/>
          <w:szCs w:val="28"/>
        </w:rPr>
        <w:t>K</w:t>
      </w:r>
      <w:r>
        <w:rPr>
          <w:rFonts w:ascii="Times New Roman" w:hAnsi="Times New Roman" w:cs="Times New Roman"/>
          <w:b/>
          <w:sz w:val="28"/>
          <w:szCs w:val="28"/>
          <w:vertAlign w:val="superscript"/>
        </w:rPr>
        <w:t>2</w:t>
      </w:r>
      <w:r>
        <w:rPr>
          <w:rFonts w:ascii="Times New Roman" w:hAnsi="Times New Roman" w:cs="Times New Roman"/>
          <w:b/>
          <w:sz w:val="28"/>
          <w:szCs w:val="28"/>
        </w:rPr>
        <w:t>＝________，比较这两种手术对病人又发作心脏病的影响有没有差别________________________________________________________________________</w:t>
      </w: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______________________________________________</w:t>
      </w:r>
      <w:r>
        <w:rPr>
          <w:rFonts w:ascii="Times New Roman" w:hAnsi="Times New Roman" w:cs="Times New Roman"/>
          <w:b/>
          <w:sz w:val="28"/>
          <w:szCs w:val="28"/>
        </w:rPr>
        <w:drawing>
          <wp:inline distT="0" distB="0" distL="114300" distR="114300">
            <wp:extent cx="18415" cy="24130"/>
            <wp:effectExtent l="0" t="0" r="0" b="0"/>
            <wp:docPr id="30"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ascii="Times New Roman" w:hAnsi="Times New Roman" w:cs="Times New Roman"/>
          <w:b/>
          <w:sz w:val="28"/>
          <w:szCs w:val="28"/>
        </w:rPr>
        <w:t>__________________________.</w:t>
      </w:r>
    </w:p>
    <w:p>
      <w:pPr>
        <w:pStyle w:val="5"/>
        <w:snapToGrid w:val="0"/>
        <w:spacing w:line="360" w:lineRule="auto"/>
        <w:ind w:firstLine="562" w:firstLineChars="200"/>
        <w:rPr>
          <w:rFonts w:hint="eastAsia" w:ascii="Times New Roman" w:hAnsi="Times New Roman" w:eastAsia="黑体" w:cs="Times New Roman"/>
          <w:b/>
          <w:sz w:val="28"/>
          <w:szCs w:val="28"/>
        </w:rPr>
      </w:pPr>
    </w:p>
    <w:p>
      <w:pPr>
        <w:pStyle w:val="5"/>
        <w:snapToGrid w:val="0"/>
        <w:spacing w:line="360" w:lineRule="auto"/>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提出假设</w:t>
      </w:r>
      <w:r>
        <w:rPr>
          <w:rFonts w:ascii="Times New Roman" w:hAnsi="Times New Roman" w:eastAsia="楷体_GB2312" w:cs="Times New Roman"/>
          <w:b/>
          <w:i/>
          <w:color w:val="FF0000"/>
          <w:sz w:val="28"/>
          <w:szCs w:val="28"/>
        </w:rPr>
        <w:t>H</w:t>
      </w:r>
      <w:r>
        <w:rPr>
          <w:rFonts w:ascii="Times New Roman" w:hAnsi="Times New Roman" w:eastAsia="楷体_GB2312" w:cs="Times New Roman"/>
          <w:b/>
          <w:color w:val="FF0000"/>
          <w:sz w:val="28"/>
          <w:szCs w:val="28"/>
          <w:vertAlign w:val="subscript"/>
        </w:rPr>
        <w:t>0</w:t>
      </w:r>
      <w:r>
        <w:rPr>
          <w:rFonts w:ascii="Times New Roman" w:hAnsi="Times New Roman" w:eastAsia="楷体_GB2312" w:cs="Times New Roman"/>
          <w:b/>
          <w:color w:val="FF0000"/>
          <w:sz w:val="28"/>
          <w:szCs w:val="28"/>
        </w:rPr>
        <w:t>：两种手术对病人又发</w:t>
      </w:r>
      <w:r>
        <w:rPr>
          <w:rFonts w:ascii="Times New Roman" w:hAnsi="Times New Roman" w:eastAsia="楷体_GB2312" w:cs="Times New Roman"/>
          <w:b/>
          <w:color w:val="FF0000"/>
          <w:sz w:val="28"/>
          <w:szCs w:val="28"/>
        </w:rPr>
        <w:drawing>
          <wp:inline distT="0" distB="0" distL="114300" distR="114300">
            <wp:extent cx="18415" cy="12700"/>
            <wp:effectExtent l="0" t="0" r="0" b="0"/>
            <wp:docPr id="26"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ascii="Times New Roman" w:hAnsi="Times New Roman" w:eastAsia="楷体_GB2312" w:cs="Times New Roman"/>
          <w:b/>
          <w:color w:val="FF0000"/>
          <w:sz w:val="28"/>
          <w:szCs w:val="28"/>
        </w:rPr>
        <w:t>作心脏病的影响没有差别．根据列联表中的数据</w:t>
      </w:r>
      <w:r>
        <w:rPr>
          <w:rFonts w:ascii="Times New Roman" w:hAnsi="Times New Roman" w:eastAsia="楷体_GB2312" w:cs="Times New Roman"/>
          <w:b/>
          <w:color w:val="FF0000"/>
          <w:sz w:val="28"/>
          <w:szCs w:val="28"/>
        </w:rPr>
        <w:drawing>
          <wp:inline distT="0" distB="0" distL="114300" distR="114300">
            <wp:extent cx="18415" cy="12700"/>
            <wp:effectExtent l="0" t="0" r="0" b="0"/>
            <wp:docPr id="2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ascii="Times New Roman" w:hAnsi="Times New Roman" w:eastAsia="楷体_GB2312" w:cs="Times New Roman"/>
          <w:b/>
          <w:color w:val="FF0000"/>
          <w:sz w:val="28"/>
          <w:szCs w:val="28"/>
        </w:rPr>
        <w:t>，可以求得</w:t>
      </w:r>
      <w:r>
        <w:rPr>
          <w:rFonts w:ascii="Times New Roman" w:hAnsi="Times New Roman" w:eastAsia="楷体_GB2312" w:cs="Times New Roman"/>
          <w:b/>
          <w:i/>
          <w:color w:val="FF0000"/>
          <w:sz w:val="28"/>
          <w:szCs w:val="28"/>
        </w:rPr>
        <w:t>K</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的观测值</w:t>
      </w:r>
      <w:r>
        <w:rPr>
          <w:rFonts w:ascii="Times New Roman" w:hAnsi="Times New Roman" w:eastAsia="楷体_GB2312" w:cs="Times New Roman"/>
          <w:b/>
          <w:i/>
          <w:color w:val="FF0000"/>
          <w:sz w:val="28"/>
          <w:szCs w:val="28"/>
        </w:rPr>
        <w:t>k</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f(392</w:instrText>
      </w:r>
      <w:r>
        <w:rPr>
          <w:rFonts w:hAnsi="宋体" w:cs="Times New Roman"/>
          <w:b/>
          <w:color w:val="FF0000"/>
          <w:sz w:val="28"/>
          <w:szCs w:val="28"/>
        </w:rPr>
        <w:instrText xml:space="preserve">×</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39</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167－29</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157</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68</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324</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196</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196)</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＝1.78.</w:t>
      </w:r>
    </w:p>
    <w:p>
      <w:pPr>
        <w:pStyle w:val="5"/>
        <w:snapToGrid w:val="0"/>
        <w:spacing w:line="360" w:lineRule="auto"/>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当</w:t>
      </w:r>
      <w:r>
        <w:rPr>
          <w:rFonts w:ascii="Times New Roman" w:hAnsi="Times New Roman" w:eastAsia="楷体_GB2312" w:cs="Times New Roman"/>
          <w:b/>
          <w:i/>
          <w:color w:val="FF0000"/>
          <w:sz w:val="28"/>
          <w:szCs w:val="28"/>
        </w:rPr>
        <w:t>H</w:t>
      </w:r>
      <w:r>
        <w:rPr>
          <w:rFonts w:ascii="Times New Roman" w:hAnsi="Times New Roman" w:eastAsia="楷体_GB2312" w:cs="Times New Roman"/>
          <w:b/>
          <w:color w:val="FF0000"/>
          <w:sz w:val="28"/>
          <w:szCs w:val="28"/>
          <w:vertAlign w:val="subscript"/>
        </w:rPr>
        <w:t>0</w:t>
      </w:r>
      <w:r>
        <w:rPr>
          <w:rFonts w:ascii="Times New Roman" w:hAnsi="Times New Roman" w:eastAsia="楷体_GB2312" w:cs="Times New Roman"/>
          <w:b/>
          <w:color w:val="FF0000"/>
          <w:sz w:val="28"/>
          <w:szCs w:val="28"/>
        </w:rPr>
        <w:t>成立时，</w:t>
      </w:r>
      <w:r>
        <w:rPr>
          <w:rFonts w:ascii="Times New Roman" w:hAnsi="Times New Roman" w:eastAsia="楷体_GB2312" w:cs="Times New Roman"/>
          <w:b/>
          <w:i/>
          <w:color w:val="FF0000"/>
          <w:sz w:val="28"/>
          <w:szCs w:val="28"/>
        </w:rPr>
        <w:t>K</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＝1.78，而</w:t>
      </w:r>
      <w:r>
        <w:rPr>
          <w:rFonts w:ascii="Times New Roman" w:hAnsi="Times New Roman" w:eastAsia="楷体_GB2312" w:cs="Times New Roman"/>
          <w:b/>
          <w:i/>
          <w:color w:val="FF0000"/>
          <w:sz w:val="28"/>
          <w:szCs w:val="28"/>
        </w:rPr>
        <w:t>K</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＜2.072的概率为0.85.所以，不能否定假设</w:t>
      </w:r>
      <w:r>
        <w:rPr>
          <w:rFonts w:ascii="Times New Roman" w:hAnsi="Times New Roman" w:eastAsia="楷体_GB2312" w:cs="Times New Roman"/>
          <w:b/>
          <w:i/>
          <w:color w:val="FF0000"/>
          <w:sz w:val="28"/>
          <w:szCs w:val="28"/>
        </w:rPr>
        <w:t>H</w:t>
      </w:r>
      <w:r>
        <w:rPr>
          <w:rFonts w:ascii="Times New Roman" w:hAnsi="Times New Roman" w:eastAsia="楷体_GB2312" w:cs="Times New Roman"/>
          <w:b/>
          <w:color w:val="FF0000"/>
          <w:sz w:val="28"/>
          <w:szCs w:val="28"/>
          <w:vertAlign w:val="subscript"/>
        </w:rPr>
        <w:t>0</w:t>
      </w:r>
      <w:r>
        <w:rPr>
          <w:rFonts w:ascii="Times New Roman" w:hAnsi="Times New Roman" w:eastAsia="楷体_GB2312" w:cs="Times New Roman"/>
          <w:b/>
          <w:color w:val="FF0000"/>
          <w:sz w:val="28"/>
          <w:szCs w:val="28"/>
        </w:rPr>
        <w:t>.也就是不能作出这两种手术对病人又发作心脏病的影响有差别的结论．</w:t>
      </w:r>
    </w:p>
    <w:p>
      <w:pPr>
        <w:pStyle w:val="5"/>
        <w:snapToGrid w:val="0"/>
        <w:spacing w:line="360" w:lineRule="auto"/>
        <w:ind w:firstLine="562" w:firstLineChars="200"/>
        <w:rPr>
          <w:rFonts w:hint="eastAsia" w:ascii="Times New Roman" w:hAnsi="Times New Roman" w:eastAsia="黑体"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1.78　不能作出这两种手术对病人又发作心脏病的影响有差别的结论</w:t>
      </w:r>
    </w:p>
    <w:p>
      <w:pPr>
        <w:pStyle w:val="5"/>
        <w:snapToGrid w:val="0"/>
        <w:spacing w:line="360" w:lineRule="auto"/>
        <w:ind w:firstLine="562" w:firstLineChars="200"/>
        <w:rPr>
          <w:rFonts w:hint="eastAsia" w:ascii="Times New Roman" w:hAnsi="Times New Roman" w:eastAsia="黑体" w:cs="Times New Roman"/>
          <w:b/>
          <w:sz w:val="28"/>
          <w:szCs w:val="28"/>
        </w:rPr>
      </w:pPr>
    </w:p>
    <w:p>
      <w:pPr>
        <w:pStyle w:val="5"/>
        <w:snapToGrid w:val="0"/>
        <w:spacing w:line="360" w:lineRule="auto"/>
        <w:ind w:firstLine="562" w:firstLineChars="200"/>
        <w:rPr>
          <w:rFonts w:hint="eastAsia" w:ascii="Times New Roman" w:hAnsi="Times New Roman" w:eastAsia="黑体" w:cs="Times New Roman"/>
          <w:b/>
          <w:sz w:val="28"/>
          <w:szCs w:val="28"/>
        </w:rPr>
      </w:pPr>
    </w:p>
    <w:p>
      <w:pPr>
        <w:pStyle w:val="5"/>
        <w:snapToGrid w:val="0"/>
        <w:spacing w:line="360" w:lineRule="auto"/>
        <w:ind w:firstLine="562" w:firstLineChars="200"/>
        <w:rPr>
          <w:rFonts w:ascii="Times New Roman" w:hAnsi="Times New Roman" w:eastAsia="黑体" w:cs="Times New Roman"/>
          <w:b/>
          <w:sz w:val="28"/>
          <w:szCs w:val="28"/>
        </w:rPr>
      </w:pPr>
      <w:r>
        <w:rPr>
          <w:rFonts w:ascii="Times New Roman" w:hAnsi="Times New Roman" w:eastAsia="黑体" w:cs="Times New Roman"/>
          <w:b/>
          <w:sz w:val="28"/>
          <w:szCs w:val="28"/>
        </w:rPr>
        <w:t>三、解答题</w:t>
      </w:r>
    </w:p>
    <w:p>
      <w:pPr>
        <w:pStyle w:val="5"/>
        <w:snapToGrid w:val="0"/>
        <w:spacing w:line="360" w:lineRule="auto"/>
        <w:ind w:firstLine="562" w:firstLineChars="200"/>
        <w:rPr>
          <w:rFonts w:ascii="Times New Roman" w:hAnsi="Times New Roman" w:cs="Times New Roman"/>
          <w:b/>
          <w:i/>
          <w:sz w:val="28"/>
          <w:szCs w:val="28"/>
        </w:rPr>
      </w:pPr>
      <w:r>
        <w:rPr>
          <w:rFonts w:ascii="Times New Roman" w:hAnsi="Times New Roman" w:cs="Times New Roman"/>
          <w:b/>
          <w:sz w:val="28"/>
          <w:szCs w:val="28"/>
        </w:rPr>
        <w:t>9</w:t>
      </w:r>
      <w:r>
        <w:rPr>
          <w:rFonts w:ascii="Times New Roman" w:hAnsi="Times New Roman" w:eastAsia="黑体" w:cs="Times New Roman"/>
          <w:b/>
          <w:sz w:val="28"/>
          <w:szCs w:val="28"/>
        </w:rPr>
        <w:t>．</w:t>
      </w:r>
      <w:r>
        <w:rPr>
          <w:rFonts w:ascii="Times New Roman" w:hAnsi="Times New Roman" w:cs="Times New Roman"/>
          <w:b/>
          <w:sz w:val="28"/>
          <w:szCs w:val="28"/>
        </w:rPr>
        <w:t>为了解决初二平面几何入门难的问题，某校在初中一年级代数教学中加强概念和推理教学，并设有对照班，下表是初中二年级平面几何期中测验成绩统计表的一部分，试</w:t>
      </w:r>
      <w:r>
        <w:rPr>
          <w:rFonts w:ascii="Times New Roman" w:hAnsi="Times New Roman" w:cs="Times New Roman"/>
          <w:b/>
          <w:sz w:val="28"/>
          <w:szCs w:val="28"/>
        </w:rPr>
        <w:drawing>
          <wp:inline distT="0" distB="0" distL="114300" distR="114300">
            <wp:extent cx="18415" cy="20320"/>
            <wp:effectExtent l="0" t="0" r="0" b="0"/>
            <wp:docPr id="28"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ascii="Times New Roman" w:hAnsi="Times New Roman" w:cs="Times New Roman"/>
          <w:b/>
          <w:sz w:val="28"/>
          <w:szCs w:val="28"/>
        </w:rPr>
        <w:t>分析研究实验结果.</w:t>
      </w:r>
    </w:p>
    <w:tbl>
      <w:tblPr>
        <w:tblStyle w:val="13"/>
        <w:tblW w:w="49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1289"/>
        <w:gridCol w:w="1814"/>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shd w:val="clear" w:color="auto" w:fill="auto"/>
            <w:vAlign w:val="center"/>
          </w:tcPr>
          <w:p>
            <w:pPr>
              <w:pStyle w:val="5"/>
              <w:snapToGrid w:val="0"/>
              <w:spacing w:line="360" w:lineRule="auto"/>
              <w:jc w:val="center"/>
              <w:rPr>
                <w:rFonts w:ascii="Times New Roman" w:hAnsi="Times New Roman" w:cs="Times New Roman"/>
                <w:b/>
                <w:i/>
                <w:sz w:val="28"/>
                <w:szCs w:val="28"/>
              </w:rPr>
            </w:pPr>
          </w:p>
        </w:tc>
        <w:tc>
          <w:tcPr>
            <w:tcW w:w="1289"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70分以上</w:t>
            </w:r>
          </w:p>
        </w:tc>
        <w:tc>
          <w:tcPr>
            <w:tcW w:w="181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70及70分以下</w:t>
            </w:r>
          </w:p>
        </w:tc>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实验班</w:t>
            </w:r>
          </w:p>
        </w:tc>
        <w:tc>
          <w:tcPr>
            <w:tcW w:w="1289"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32</w:t>
            </w:r>
          </w:p>
        </w:tc>
        <w:tc>
          <w:tcPr>
            <w:tcW w:w="181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18</w:t>
            </w:r>
          </w:p>
        </w:tc>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对照班</w:t>
            </w:r>
          </w:p>
        </w:tc>
        <w:tc>
          <w:tcPr>
            <w:tcW w:w="1289"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12</w:t>
            </w:r>
          </w:p>
        </w:tc>
        <w:tc>
          <w:tcPr>
            <w:tcW w:w="181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38</w:t>
            </w:r>
          </w:p>
        </w:tc>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合计</w:t>
            </w:r>
          </w:p>
        </w:tc>
        <w:tc>
          <w:tcPr>
            <w:tcW w:w="1289"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44</w:t>
            </w:r>
          </w:p>
        </w:tc>
        <w:tc>
          <w:tcPr>
            <w:tcW w:w="181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56</w:t>
            </w:r>
          </w:p>
        </w:tc>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100</w:t>
            </w:r>
          </w:p>
        </w:tc>
      </w:tr>
    </w:tbl>
    <w:p>
      <w:pPr>
        <w:pStyle w:val="5"/>
        <w:snapToGrid w:val="0"/>
        <w:spacing w:line="360" w:lineRule="auto"/>
        <w:ind w:firstLine="562" w:firstLineChars="200"/>
        <w:rPr>
          <w:rFonts w:ascii="Times New Roman" w:hAnsi="Times New Roman" w:cs="Times New Roman"/>
          <w:b/>
          <w:sz w:val="28"/>
          <w:szCs w:val="28"/>
        </w:rPr>
      </w:pPr>
    </w:p>
    <w:p>
      <w:pPr>
        <w:pStyle w:val="5"/>
        <w:snapToGrid w:val="0"/>
        <w:spacing w:line="360" w:lineRule="auto"/>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k</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f(100</w:instrText>
      </w:r>
      <w:r>
        <w:rPr>
          <w:rFonts w:hAnsi="宋体" w:cs="Times New Roman"/>
          <w:b/>
          <w:color w:val="FF0000"/>
          <w:sz w:val="28"/>
          <w:szCs w:val="28"/>
        </w:rPr>
        <w:instrText xml:space="preserve">×</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32</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38－18</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12</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50</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50</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44</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56)</w:instrText>
      </w:r>
      <w:r>
        <w:rPr>
          <w:rFonts w:ascii="宋体-方正超大字符集" w:hAnsi="宋体-方正超大字符集" w:eastAsia="宋体-方正超大字符集" w:cs="宋体-方正超大字符集"/>
          <w:b/>
          <w:color w:val="FF0000"/>
          <w:sz w:val="28"/>
          <w:szCs w:val="28"/>
        </w:rPr>
        <w:fldChar w:fldCharType="end"/>
      </w:r>
      <w:r>
        <w:rPr>
          <w:rFonts w:hAnsi="宋体" w:eastAsia="楷体_GB2312" w:cs="Times New Roman"/>
          <w:b/>
          <w:color w:val="FF0000"/>
          <w:sz w:val="28"/>
          <w:szCs w:val="28"/>
        </w:rPr>
        <w:t>≈</w:t>
      </w:r>
      <w:r>
        <w:rPr>
          <w:rFonts w:ascii="Times New Roman" w:hAnsi="Times New Roman" w:eastAsia="楷体_GB2312" w:cs="Times New Roman"/>
          <w:b/>
          <w:color w:val="FF0000"/>
          <w:sz w:val="28"/>
          <w:szCs w:val="28"/>
        </w:rPr>
        <w:t>16.234＞10.828，</w:t>
      </w: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eastAsia="楷体_GB2312" w:cs="Times New Roman"/>
          <w:b/>
          <w:color w:val="FF0000"/>
          <w:sz w:val="28"/>
          <w:szCs w:val="28"/>
        </w:rPr>
        <w:t>故有99.9%的把握认为</w:t>
      </w:r>
      <w:r>
        <w:rPr>
          <w:rFonts w:hAnsi="宋体" w:cs="Times New Roman"/>
          <w:b/>
          <w:color w:val="FF0000"/>
          <w:sz w:val="28"/>
          <w:szCs w:val="28"/>
        </w:rPr>
        <w:t>“</w:t>
      </w:r>
      <w:r>
        <w:rPr>
          <w:rFonts w:ascii="Times New Roman" w:hAnsi="Times New Roman" w:eastAsia="楷体_GB2312" w:cs="Times New Roman"/>
          <w:b/>
          <w:color w:val="FF0000"/>
          <w:sz w:val="28"/>
          <w:szCs w:val="28"/>
        </w:rPr>
        <w:t>在初一加强概念和推理教学，对初二平面几何的测试成绩</w:t>
      </w:r>
      <w:r>
        <w:rPr>
          <w:rFonts w:hAnsi="宋体" w:cs="Times New Roman"/>
          <w:b/>
          <w:color w:val="FF0000"/>
          <w:sz w:val="28"/>
          <w:szCs w:val="28"/>
        </w:rPr>
        <w:t>”</w:t>
      </w:r>
      <w:r>
        <w:rPr>
          <w:rFonts w:ascii="Times New Roman" w:hAnsi="Times New Roman" w:eastAsia="楷体_GB2312" w:cs="Times New Roman"/>
          <w:b/>
          <w:color w:val="FF0000"/>
          <w:sz w:val="28"/>
          <w:szCs w:val="28"/>
        </w:rPr>
        <w:t>有关系．</w:t>
      </w:r>
    </w:p>
    <w:p>
      <w:pPr>
        <w:pStyle w:val="5"/>
        <w:snapToGrid w:val="0"/>
        <w:spacing w:line="360" w:lineRule="auto"/>
        <w:ind w:firstLine="562" w:firstLineChars="200"/>
        <w:rPr>
          <w:rFonts w:ascii="Times New Roman" w:hAnsi="Times New Roman" w:cs="Times New Roman"/>
          <w:b/>
          <w:sz w:val="28"/>
          <w:szCs w:val="28"/>
        </w:rPr>
      </w:pPr>
    </w:p>
    <w:p>
      <w:pPr>
        <w:pStyle w:val="5"/>
        <w:snapToGrid w:val="0"/>
        <w:spacing w:line="360" w:lineRule="auto"/>
        <w:ind w:firstLine="562" w:firstLineChars="200"/>
        <w:rPr>
          <w:rFonts w:ascii="Times New Roman" w:hAnsi="Times New Roman" w:cs="Times New Roman"/>
          <w:b/>
          <w:sz w:val="28"/>
          <w:szCs w:val="28"/>
        </w:rPr>
      </w:pPr>
    </w:p>
    <w:p>
      <w:pPr>
        <w:pStyle w:val="5"/>
        <w:snapToGrid w:val="0"/>
        <w:spacing w:line="360" w:lineRule="auto"/>
        <w:ind w:firstLine="562" w:firstLineChars="200"/>
        <w:rPr>
          <w:rFonts w:ascii="Times New Roman" w:hAnsi="Times New Roman" w:cs="Times New Roman"/>
          <w:b/>
          <w:sz w:val="28"/>
          <w:szCs w:val="28"/>
        </w:rPr>
      </w:pP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10. 甲、乙两机床加工同一种零件，抽检得到它们加工后的零件尺寸</w:t>
      </w:r>
      <w:r>
        <w:rPr>
          <w:rFonts w:ascii="Times New Roman" w:hAnsi="Times New Roman" w:cs="Times New Roman"/>
          <w:b/>
          <w:i/>
          <w:sz w:val="28"/>
          <w:szCs w:val="28"/>
        </w:rPr>
        <w:t>x</w:t>
      </w:r>
      <w:r>
        <w:rPr>
          <w:rFonts w:ascii="Times New Roman" w:hAnsi="Times New Roman" w:cs="Times New Roman"/>
          <w:b/>
          <w:sz w:val="28"/>
          <w:szCs w:val="28"/>
        </w:rPr>
        <w:t>(单位：cm)及个数</w:t>
      </w:r>
      <w:r>
        <w:rPr>
          <w:rFonts w:ascii="Times New Roman" w:hAnsi="Times New Roman" w:cs="Times New Roman"/>
          <w:b/>
          <w:i/>
          <w:sz w:val="28"/>
          <w:szCs w:val="28"/>
        </w:rPr>
        <w:t>y</w:t>
      </w:r>
      <w:r>
        <w:rPr>
          <w:rFonts w:ascii="Times New Roman" w:hAnsi="Times New Roman" w:cs="Times New Roman"/>
          <w:b/>
          <w:sz w:val="28"/>
          <w:szCs w:val="28"/>
        </w:rPr>
        <w:t>，如下表：</w:t>
      </w:r>
    </w:p>
    <w:tbl>
      <w:tblPr>
        <w:tblStyle w:val="13"/>
        <w:tblW w:w="57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2"/>
        <w:gridCol w:w="875"/>
        <w:gridCol w:w="764"/>
        <w:gridCol w:w="764"/>
        <w:gridCol w:w="764"/>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2"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零件</w:t>
            </w:r>
          </w:p>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尺寸</w:t>
            </w:r>
            <w:r>
              <w:rPr>
                <w:rFonts w:ascii="Times New Roman" w:hAnsi="Times New Roman" w:cs="Times New Roman"/>
                <w:b/>
                <w:i/>
                <w:sz w:val="28"/>
                <w:szCs w:val="28"/>
              </w:rPr>
              <w:t>x</w:t>
            </w:r>
          </w:p>
        </w:tc>
        <w:tc>
          <w:tcPr>
            <w:tcW w:w="875"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1.01</w:t>
            </w:r>
          </w:p>
        </w:tc>
        <w:tc>
          <w:tcPr>
            <w:tcW w:w="76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1.02</w:t>
            </w:r>
          </w:p>
        </w:tc>
        <w:tc>
          <w:tcPr>
            <w:tcW w:w="76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1.03</w:t>
            </w:r>
          </w:p>
        </w:tc>
        <w:tc>
          <w:tcPr>
            <w:tcW w:w="76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1.04</w:t>
            </w:r>
          </w:p>
        </w:tc>
        <w:tc>
          <w:tcPr>
            <w:tcW w:w="980" w:type="dxa"/>
            <w:shd w:val="clear" w:color="auto" w:fill="auto"/>
            <w:vAlign w:val="center"/>
          </w:tcPr>
          <w:p>
            <w:pPr>
              <w:pStyle w:val="5"/>
              <w:snapToGrid w:val="0"/>
              <w:spacing w:line="360" w:lineRule="auto"/>
              <w:jc w:val="center"/>
              <w:rPr>
                <w:rFonts w:hint="eastAsia" w:hAnsi="宋体" w:cs="宋体"/>
                <w:b/>
                <w:sz w:val="28"/>
                <w:szCs w:val="28"/>
              </w:rPr>
            </w:pPr>
            <w:r>
              <w:rPr>
                <w:rFonts w:ascii="Times New Roman" w:hAnsi="Times New Roman" w:cs="Times New Roman"/>
                <w:b/>
                <w:sz w:val="28"/>
                <w:szCs w:val="28"/>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2"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零件</w:t>
            </w:r>
          </w:p>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个数</w:t>
            </w:r>
            <w:r>
              <w:rPr>
                <w:rFonts w:ascii="Times New Roman" w:hAnsi="Times New Roman" w:cs="Times New Roman"/>
                <w:b/>
                <w:i/>
                <w:sz w:val="28"/>
                <w:szCs w:val="28"/>
              </w:rPr>
              <w:t>y</w:t>
            </w:r>
          </w:p>
        </w:tc>
        <w:tc>
          <w:tcPr>
            <w:tcW w:w="875" w:type="dxa"/>
            <w:shd w:val="clear" w:color="auto" w:fill="auto"/>
            <w:vAlign w:val="center"/>
          </w:tcPr>
          <w:p>
            <w:pPr>
              <w:pStyle w:val="5"/>
              <w:snapToGrid w:val="0"/>
              <w:spacing w:line="360" w:lineRule="auto"/>
              <w:jc w:val="center"/>
              <w:rPr>
                <w:rFonts w:hint="eastAsia" w:hAnsi="宋体" w:cs="宋体"/>
                <w:b/>
                <w:sz w:val="28"/>
                <w:szCs w:val="28"/>
              </w:rPr>
            </w:pPr>
          </w:p>
        </w:tc>
        <w:tc>
          <w:tcPr>
            <w:tcW w:w="764" w:type="dxa"/>
            <w:shd w:val="clear" w:color="auto" w:fill="auto"/>
            <w:vAlign w:val="center"/>
          </w:tcPr>
          <w:p>
            <w:pPr>
              <w:pStyle w:val="5"/>
              <w:snapToGrid w:val="0"/>
              <w:spacing w:line="360" w:lineRule="auto"/>
              <w:jc w:val="center"/>
              <w:rPr>
                <w:rFonts w:hint="eastAsia" w:hAnsi="宋体" w:cs="宋体"/>
                <w:b/>
                <w:sz w:val="28"/>
                <w:szCs w:val="28"/>
              </w:rPr>
            </w:pPr>
          </w:p>
        </w:tc>
        <w:tc>
          <w:tcPr>
            <w:tcW w:w="764" w:type="dxa"/>
            <w:shd w:val="clear" w:color="auto" w:fill="auto"/>
            <w:vAlign w:val="center"/>
          </w:tcPr>
          <w:p>
            <w:pPr>
              <w:pStyle w:val="5"/>
              <w:snapToGrid w:val="0"/>
              <w:spacing w:line="360" w:lineRule="auto"/>
              <w:jc w:val="center"/>
              <w:rPr>
                <w:rFonts w:hint="eastAsia" w:hAnsi="宋体" w:cs="宋体"/>
                <w:b/>
                <w:sz w:val="28"/>
                <w:szCs w:val="28"/>
              </w:rPr>
            </w:pPr>
          </w:p>
        </w:tc>
        <w:tc>
          <w:tcPr>
            <w:tcW w:w="764" w:type="dxa"/>
            <w:shd w:val="clear" w:color="auto" w:fill="auto"/>
            <w:vAlign w:val="center"/>
          </w:tcPr>
          <w:p>
            <w:pPr>
              <w:pStyle w:val="5"/>
              <w:snapToGrid w:val="0"/>
              <w:spacing w:line="360" w:lineRule="auto"/>
              <w:jc w:val="center"/>
              <w:rPr>
                <w:rFonts w:hint="eastAsia" w:hAnsi="宋体" w:cs="宋体"/>
                <w:b/>
                <w:sz w:val="28"/>
                <w:szCs w:val="28"/>
              </w:rPr>
            </w:pPr>
          </w:p>
        </w:tc>
        <w:tc>
          <w:tcPr>
            <w:tcW w:w="980" w:type="dxa"/>
            <w:shd w:val="clear" w:color="auto" w:fill="auto"/>
            <w:vAlign w:val="center"/>
          </w:tcPr>
          <w:p>
            <w:pPr>
              <w:pStyle w:val="5"/>
              <w:snapToGrid w:val="0"/>
              <w:spacing w:line="360" w:lineRule="auto"/>
              <w:jc w:val="center"/>
              <w:rPr>
                <w:rFonts w:hint="eastAsia"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2"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甲</w:t>
            </w:r>
          </w:p>
        </w:tc>
        <w:tc>
          <w:tcPr>
            <w:tcW w:w="875"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3</w:t>
            </w:r>
          </w:p>
        </w:tc>
        <w:tc>
          <w:tcPr>
            <w:tcW w:w="76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7</w:t>
            </w:r>
          </w:p>
        </w:tc>
        <w:tc>
          <w:tcPr>
            <w:tcW w:w="76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8</w:t>
            </w:r>
          </w:p>
        </w:tc>
        <w:tc>
          <w:tcPr>
            <w:tcW w:w="76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9</w:t>
            </w:r>
          </w:p>
        </w:tc>
        <w:tc>
          <w:tcPr>
            <w:tcW w:w="980"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2"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乙</w:t>
            </w:r>
          </w:p>
        </w:tc>
        <w:tc>
          <w:tcPr>
            <w:tcW w:w="875"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7</w:t>
            </w:r>
          </w:p>
        </w:tc>
        <w:tc>
          <w:tcPr>
            <w:tcW w:w="76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4</w:t>
            </w:r>
          </w:p>
        </w:tc>
        <w:tc>
          <w:tcPr>
            <w:tcW w:w="76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4</w:t>
            </w:r>
          </w:p>
        </w:tc>
        <w:tc>
          <w:tcPr>
            <w:tcW w:w="764"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4</w:t>
            </w:r>
          </w:p>
        </w:tc>
        <w:tc>
          <w:tcPr>
            <w:tcW w:w="980"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i/>
                <w:sz w:val="28"/>
                <w:szCs w:val="28"/>
              </w:rPr>
              <w:t>a</w:t>
            </w:r>
          </w:p>
        </w:tc>
      </w:tr>
    </w:tbl>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cs="Times New Roman"/>
          <w:b/>
          <w:sz w:val="28"/>
          <w:szCs w:val="28"/>
        </w:rPr>
        <w:t>由表中数据得</w:t>
      </w:r>
      <w:r>
        <w:rPr>
          <w:rFonts w:ascii="Times New Roman" w:hAnsi="Times New Roman" w:cs="Times New Roman"/>
          <w:b/>
          <w:i/>
          <w:sz w:val="28"/>
          <w:szCs w:val="28"/>
        </w:rPr>
        <w:t>y</w:t>
      </w:r>
      <w:r>
        <w:rPr>
          <w:rFonts w:ascii="Times New Roman" w:hAnsi="Times New Roman" w:cs="Times New Roman"/>
          <w:b/>
          <w:sz w:val="28"/>
          <w:szCs w:val="28"/>
        </w:rPr>
        <w:t>关于</w:t>
      </w:r>
      <w:r>
        <w:rPr>
          <w:rFonts w:ascii="Times New Roman" w:hAnsi="Times New Roman" w:cs="Times New Roman"/>
          <w:b/>
          <w:i/>
          <w:sz w:val="28"/>
          <w:szCs w:val="28"/>
        </w:rPr>
        <w:t>x</w:t>
      </w:r>
      <w:r>
        <w:rPr>
          <w:rFonts w:ascii="Times New Roman" w:hAnsi="Times New Roman" w:cs="Times New Roman"/>
          <w:b/>
          <w:sz w:val="28"/>
          <w:szCs w:val="28"/>
        </w:rPr>
        <w:t>的线性回归方程为</w:t>
      </w:r>
      <w:r>
        <w:rPr>
          <w:rFonts w:ascii="Times New Roman" w:hAnsi="Times New Roman" w:cs="Times New Roman"/>
          <w:b/>
          <w:i/>
          <w:sz w:val="28"/>
          <w:szCs w:val="28"/>
        </w:rPr>
        <w:t>y</w:t>
      </w:r>
      <w:r>
        <w:rPr>
          <w:rFonts w:ascii="Times New Roman" w:hAnsi="Times New Roman" w:cs="Times New Roman"/>
          <w:b/>
          <w:sz w:val="28"/>
          <w:szCs w:val="28"/>
        </w:rPr>
        <w:t>＝－91＋100</w:t>
      </w:r>
      <w:r>
        <w:rPr>
          <w:rFonts w:ascii="Times New Roman" w:hAnsi="Times New Roman" w:cs="Times New Roman"/>
          <w:b/>
          <w:i/>
          <w:sz w:val="28"/>
          <w:szCs w:val="28"/>
        </w:rPr>
        <w:t>x</w:t>
      </w:r>
      <w:r>
        <w:rPr>
          <w:rFonts w:ascii="Times New Roman" w:hAnsi="Times New Roman" w:cs="Times New Roman"/>
          <w:b/>
          <w:sz w:val="28"/>
          <w:szCs w:val="28"/>
        </w:rPr>
        <w:t>(1.01</w:t>
      </w:r>
      <w:r>
        <w:rPr>
          <w:rFonts w:hAnsi="宋体" w:cs="Times New Roman"/>
          <w:b/>
          <w:sz w:val="28"/>
          <w:szCs w:val="28"/>
        </w:rPr>
        <w:t>≤</w:t>
      </w:r>
      <w:r>
        <w:rPr>
          <w:rFonts w:ascii="Times New Roman" w:hAnsi="Times New Roman" w:cs="Times New Roman"/>
          <w:b/>
          <w:i/>
          <w:sz w:val="28"/>
          <w:szCs w:val="28"/>
        </w:rPr>
        <w:t>x</w:t>
      </w:r>
      <w:r>
        <w:rPr>
          <w:rFonts w:hAnsi="宋体" w:cs="Times New Roman"/>
          <w:b/>
          <w:sz w:val="28"/>
          <w:szCs w:val="28"/>
        </w:rPr>
        <w:t>≤</w:t>
      </w:r>
      <w:r>
        <w:rPr>
          <w:rFonts w:ascii="Times New Roman" w:hAnsi="Times New Roman" w:cs="Times New Roman"/>
          <w:b/>
          <w:sz w:val="28"/>
          <w:szCs w:val="28"/>
        </w:rPr>
        <w:t>1.05)，其中合格零件尺寸为1.03±0.01(cm)．完成下面列联表，并判断是否有99%的把握认为加工零件的质量与甲、乙有关？</w:t>
      </w:r>
    </w:p>
    <w:tbl>
      <w:tblPr>
        <w:tblStyle w:val="13"/>
        <w:tblW w:w="47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446"/>
        <w:gridCol w:w="165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5"/>
              <w:snapToGrid w:val="0"/>
              <w:spacing w:line="360" w:lineRule="auto"/>
              <w:jc w:val="center"/>
              <w:rPr>
                <w:rFonts w:ascii="Times New Roman" w:hAnsi="Times New Roman" w:cs="Times New Roman"/>
                <w:b/>
                <w:i/>
                <w:sz w:val="28"/>
                <w:szCs w:val="28"/>
              </w:rPr>
            </w:pPr>
          </w:p>
        </w:tc>
        <w:tc>
          <w:tcPr>
            <w:tcW w:w="144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合格零件数</w:t>
            </w:r>
          </w:p>
        </w:tc>
        <w:tc>
          <w:tcPr>
            <w:tcW w:w="165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不合格零件数</w:t>
            </w:r>
          </w:p>
        </w:tc>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5"/>
              <w:snapToGrid w:val="0"/>
              <w:spacing w:line="360" w:lineRule="auto"/>
              <w:jc w:val="center"/>
              <w:rPr>
                <w:rFonts w:ascii="Times New Roman" w:hAnsi="Times New Roman" w:cs="Times New Roman"/>
                <w:b/>
                <w:i/>
                <w:sz w:val="28"/>
                <w:szCs w:val="28"/>
              </w:rPr>
            </w:pPr>
            <w:r>
              <w:rPr>
                <w:rFonts w:ascii="Times New Roman" w:hAnsi="Times New Roman" w:cs="Times New Roman"/>
                <w:b/>
                <w:sz w:val="28"/>
                <w:szCs w:val="28"/>
              </w:rPr>
              <w:t>甲</w:t>
            </w:r>
          </w:p>
        </w:tc>
        <w:tc>
          <w:tcPr>
            <w:tcW w:w="1446" w:type="dxa"/>
            <w:shd w:val="clear" w:color="auto" w:fill="auto"/>
            <w:vAlign w:val="center"/>
          </w:tcPr>
          <w:p>
            <w:pPr>
              <w:pStyle w:val="5"/>
              <w:snapToGrid w:val="0"/>
              <w:spacing w:line="360" w:lineRule="auto"/>
              <w:jc w:val="center"/>
              <w:rPr>
                <w:rFonts w:ascii="Times New Roman" w:hAnsi="Times New Roman" w:cs="Times New Roman"/>
                <w:b/>
                <w:sz w:val="28"/>
                <w:szCs w:val="28"/>
              </w:rPr>
            </w:pPr>
          </w:p>
        </w:tc>
        <w:tc>
          <w:tcPr>
            <w:tcW w:w="1656" w:type="dxa"/>
            <w:shd w:val="clear" w:color="auto" w:fill="auto"/>
            <w:vAlign w:val="center"/>
          </w:tcPr>
          <w:p>
            <w:pPr>
              <w:pStyle w:val="5"/>
              <w:snapToGrid w:val="0"/>
              <w:spacing w:line="360" w:lineRule="auto"/>
              <w:jc w:val="center"/>
              <w:rPr>
                <w:rFonts w:ascii="Times New Roman" w:hAnsi="Times New Roman" w:cs="Times New Roman"/>
                <w:b/>
                <w:sz w:val="28"/>
                <w:szCs w:val="28"/>
              </w:rPr>
            </w:pPr>
          </w:p>
        </w:tc>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乙</w:t>
            </w:r>
          </w:p>
        </w:tc>
        <w:tc>
          <w:tcPr>
            <w:tcW w:w="1446" w:type="dxa"/>
            <w:shd w:val="clear" w:color="auto" w:fill="auto"/>
            <w:vAlign w:val="center"/>
          </w:tcPr>
          <w:p>
            <w:pPr>
              <w:pStyle w:val="5"/>
              <w:snapToGrid w:val="0"/>
              <w:spacing w:line="360" w:lineRule="auto"/>
              <w:jc w:val="center"/>
              <w:rPr>
                <w:rFonts w:ascii="Times New Roman" w:hAnsi="Times New Roman" w:cs="Times New Roman"/>
                <w:b/>
                <w:sz w:val="28"/>
                <w:szCs w:val="28"/>
              </w:rPr>
            </w:pPr>
          </w:p>
        </w:tc>
        <w:tc>
          <w:tcPr>
            <w:tcW w:w="1656" w:type="dxa"/>
            <w:shd w:val="clear" w:color="auto" w:fill="auto"/>
            <w:vAlign w:val="center"/>
          </w:tcPr>
          <w:p>
            <w:pPr>
              <w:pStyle w:val="5"/>
              <w:snapToGrid w:val="0"/>
              <w:spacing w:line="360" w:lineRule="auto"/>
              <w:jc w:val="center"/>
              <w:rPr>
                <w:rFonts w:ascii="Times New Roman" w:hAnsi="Times New Roman" w:cs="Times New Roman"/>
                <w:b/>
                <w:sz w:val="28"/>
                <w:szCs w:val="28"/>
              </w:rPr>
            </w:pPr>
          </w:p>
        </w:tc>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合计</w:t>
            </w:r>
          </w:p>
        </w:tc>
        <w:tc>
          <w:tcPr>
            <w:tcW w:w="1446" w:type="dxa"/>
            <w:shd w:val="clear" w:color="auto" w:fill="auto"/>
            <w:vAlign w:val="center"/>
          </w:tcPr>
          <w:p>
            <w:pPr>
              <w:pStyle w:val="5"/>
              <w:snapToGrid w:val="0"/>
              <w:spacing w:line="360" w:lineRule="auto"/>
              <w:jc w:val="center"/>
              <w:rPr>
                <w:rFonts w:ascii="Times New Roman" w:hAnsi="Times New Roman" w:cs="Times New Roman"/>
                <w:b/>
                <w:sz w:val="28"/>
                <w:szCs w:val="28"/>
              </w:rPr>
            </w:pPr>
          </w:p>
        </w:tc>
        <w:tc>
          <w:tcPr>
            <w:tcW w:w="1656" w:type="dxa"/>
            <w:shd w:val="clear" w:color="auto" w:fill="auto"/>
            <w:vAlign w:val="center"/>
          </w:tcPr>
          <w:p>
            <w:pPr>
              <w:pStyle w:val="5"/>
              <w:snapToGrid w:val="0"/>
              <w:spacing w:line="360" w:lineRule="auto"/>
              <w:jc w:val="center"/>
              <w:rPr>
                <w:rFonts w:ascii="Times New Roman" w:hAnsi="Times New Roman" w:cs="Times New Roman"/>
                <w:b/>
                <w:sz w:val="28"/>
                <w:szCs w:val="28"/>
              </w:rPr>
            </w:pPr>
          </w:p>
        </w:tc>
        <w:tc>
          <w:tcPr>
            <w:tcW w:w="816" w:type="dxa"/>
            <w:shd w:val="clear" w:color="auto" w:fill="auto"/>
            <w:vAlign w:val="center"/>
          </w:tcPr>
          <w:p>
            <w:pPr>
              <w:pStyle w:val="5"/>
              <w:snapToGrid w:val="0"/>
              <w:spacing w:line="360" w:lineRule="auto"/>
              <w:jc w:val="center"/>
              <w:rPr>
                <w:rFonts w:ascii="Times New Roman" w:hAnsi="Times New Roman" w:cs="Times New Roman"/>
                <w:b/>
                <w:sz w:val="28"/>
                <w:szCs w:val="28"/>
              </w:rPr>
            </w:pPr>
          </w:p>
        </w:tc>
      </w:tr>
    </w:tbl>
    <w:p>
      <w:pPr>
        <w:pStyle w:val="5"/>
        <w:snapToGrid w:val="0"/>
        <w:spacing w:line="360" w:lineRule="auto"/>
        <w:ind w:firstLine="562" w:firstLineChars="200"/>
        <w:rPr>
          <w:rFonts w:ascii="Times New Roman" w:hAnsi="Times New Roman" w:cs="Times New Roman"/>
          <w:b/>
          <w:sz w:val="28"/>
          <w:szCs w:val="28"/>
        </w:rPr>
      </w:pPr>
    </w:p>
    <w:p>
      <w:pPr>
        <w:pStyle w:val="5"/>
        <w:snapToGrid w:val="0"/>
        <w:spacing w:line="360" w:lineRule="auto"/>
        <w:ind w:firstLine="562" w:firstLineChars="200"/>
        <w:rPr>
          <w:rFonts w:ascii="Times New Roman" w:hAnsi="Times New Roman" w:cs="Times New Roman"/>
          <w:b/>
          <w:sz w:val="28"/>
          <w:szCs w:val="28"/>
        </w:rPr>
      </w:pPr>
    </w:p>
    <w:p>
      <w:pPr>
        <w:pStyle w:val="5"/>
        <w:snapToGrid w:val="0"/>
        <w:spacing w:line="360" w:lineRule="auto"/>
        <w:ind w:firstLine="562" w:firstLineChars="200"/>
        <w:rPr>
          <w:rFonts w:ascii="Times New Roman" w:hAnsi="Times New Roman" w:eastAsia="楷体_GB2312" w:cs="Times New Roman"/>
          <w:b/>
          <w:i/>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(1)</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hint="eastAsia" w:ascii="Times New Roman" w:hAnsi="Times New Roman" w:eastAsia="楷体_GB2312" w:cs="Times New Roman"/>
          <w:b/>
          <w:color w:val="FF0000"/>
          <w:sz w:val="28"/>
          <w:szCs w:val="28"/>
        </w:rPr>
        <w:instrText xml:space="preserve">o(x,\s\up6(－))</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＝1.03，</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hint="eastAsia" w:ascii="Times New Roman" w:hAnsi="Times New Roman" w:eastAsia="楷体_GB2312" w:cs="Times New Roman"/>
          <w:b/>
          <w:color w:val="FF0000"/>
          <w:sz w:val="28"/>
          <w:szCs w:val="28"/>
        </w:rPr>
        <w:instrText xml:space="preserve">o(y,\s\up6(－))</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w:instrText>
      </w:r>
      <w:r>
        <w:rPr>
          <w:rFonts w:ascii="Times New Roman" w:hAnsi="Times New Roman" w:eastAsia="楷体_GB2312" w:cs="Times New Roman"/>
          <w:b/>
          <w:i/>
          <w:color w:val="FF0000"/>
          <w:sz w:val="28"/>
          <w:szCs w:val="28"/>
        </w:rPr>
        <w:instrText xml:space="preserve">a</w:instrText>
      </w:r>
      <w:r>
        <w:rPr>
          <w:rFonts w:ascii="Times New Roman" w:hAnsi="Times New Roman" w:eastAsia="楷体_GB2312" w:cs="Times New Roman"/>
          <w:b/>
          <w:color w:val="FF0000"/>
          <w:sz w:val="28"/>
          <w:szCs w:val="28"/>
        </w:rPr>
        <w:instrText xml:space="preserve">＋49</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5)</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，由</w:t>
      </w:r>
      <w:r>
        <w:rPr>
          <w:rFonts w:ascii="Times New Roman" w:hAnsi="Times New Roman" w:eastAsia="楷体_GB2312" w:cs="Times New Roman"/>
          <w:b/>
          <w:i/>
          <w:color w:val="FF0000"/>
          <w:sz w:val="28"/>
          <w:szCs w:val="28"/>
        </w:rPr>
        <w:t>y</w:t>
      </w:r>
      <w:r>
        <w:rPr>
          <w:rFonts w:ascii="Times New Roman" w:hAnsi="Times New Roman" w:eastAsia="楷体_GB2312" w:cs="Times New Roman"/>
          <w:b/>
          <w:color w:val="FF0000"/>
          <w:sz w:val="28"/>
          <w:szCs w:val="28"/>
        </w:rPr>
        <w:t>＝</w:t>
      </w:r>
      <w:r>
        <w:rPr>
          <w:rFonts w:ascii="Times New Roman" w:hAnsi="Times New Roman" w:eastAsia="楷体_GB2312" w:cs="Times New Roman"/>
          <w:b/>
          <w:color w:val="FF0000"/>
          <w:sz w:val="28"/>
          <w:szCs w:val="28"/>
        </w:rPr>
        <w:drawing>
          <wp:inline distT="0" distB="0" distL="114300" distR="114300">
            <wp:extent cx="18415" cy="17780"/>
            <wp:effectExtent l="0" t="0" r="0" b="0"/>
            <wp:docPr id="2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ascii="Times New Roman" w:hAnsi="Times New Roman" w:eastAsia="楷体_GB2312" w:cs="Times New Roman"/>
          <w:b/>
          <w:color w:val="FF0000"/>
          <w:sz w:val="28"/>
          <w:szCs w:val="28"/>
        </w:rPr>
        <w:t>－91＋100</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知，</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w:instrText>
      </w:r>
      <w:r>
        <w:rPr>
          <w:rFonts w:ascii="Times New Roman" w:hAnsi="Times New Roman" w:eastAsia="楷体_GB2312" w:cs="Times New Roman"/>
          <w:b/>
          <w:i/>
          <w:color w:val="FF0000"/>
          <w:sz w:val="28"/>
          <w:szCs w:val="28"/>
        </w:rPr>
        <w:instrText xml:space="preserve">a</w:instrText>
      </w:r>
      <w:r>
        <w:rPr>
          <w:rFonts w:ascii="Times New Roman" w:hAnsi="Times New Roman" w:eastAsia="楷体_GB2312" w:cs="Times New Roman"/>
          <w:b/>
          <w:color w:val="FF0000"/>
          <w:sz w:val="28"/>
          <w:szCs w:val="28"/>
        </w:rPr>
        <w:instrText xml:space="preserve">＋49</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5)</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＝－91＋100</w:t>
      </w:r>
      <w:r>
        <w:rPr>
          <w:rFonts w:hAnsi="宋体" w:cs="Times New Roman"/>
          <w:b/>
          <w:color w:val="FF0000"/>
          <w:sz w:val="28"/>
          <w:szCs w:val="28"/>
        </w:rPr>
        <w:t>×</w:t>
      </w:r>
      <w:r>
        <w:rPr>
          <w:rFonts w:ascii="Times New Roman" w:hAnsi="Times New Roman" w:eastAsia="楷体_GB2312" w:cs="Times New Roman"/>
          <w:b/>
          <w:color w:val="FF0000"/>
          <w:sz w:val="28"/>
          <w:szCs w:val="28"/>
        </w:rPr>
        <w:t>1.03，所以，</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＝11，由于合格零件尺寸为1.03±0.01 cm，故甲、</w:t>
      </w:r>
      <w:r>
        <w:rPr>
          <w:rFonts w:ascii="Times New Roman" w:hAnsi="Times New Roman" w:eastAsia="楷体_GB2312" w:cs="Times New Roman"/>
          <w:b/>
          <w:color w:val="FF0000"/>
          <w:sz w:val="28"/>
          <w:szCs w:val="28"/>
        </w:rPr>
        <w:drawing>
          <wp:inline distT="0" distB="0" distL="114300" distR="114300">
            <wp:extent cx="18415" cy="13970"/>
            <wp:effectExtent l="0" t="0" r="0" b="0"/>
            <wp:docPr id="29"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ascii="Times New Roman" w:hAnsi="Times New Roman" w:eastAsia="楷体_GB2312" w:cs="Times New Roman"/>
          <w:b/>
          <w:color w:val="FF0000"/>
          <w:sz w:val="28"/>
          <w:szCs w:val="28"/>
        </w:rPr>
        <w:t>乙加工的合格与不合格零件的数据表为：</w:t>
      </w:r>
    </w:p>
    <w:tbl>
      <w:tblPr>
        <w:tblStyle w:val="13"/>
        <w:tblW w:w="47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446"/>
        <w:gridCol w:w="165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5"/>
              <w:snapToGrid w:val="0"/>
              <w:spacing w:line="360" w:lineRule="auto"/>
              <w:jc w:val="center"/>
              <w:rPr>
                <w:rFonts w:ascii="Times New Roman" w:hAnsi="Times New Roman" w:eastAsia="楷体_GB2312" w:cs="Times New Roman"/>
                <w:b/>
                <w:i/>
                <w:color w:val="FF0000"/>
                <w:sz w:val="28"/>
                <w:szCs w:val="28"/>
              </w:rPr>
            </w:pPr>
          </w:p>
        </w:tc>
        <w:tc>
          <w:tcPr>
            <w:tcW w:w="1446" w:type="dxa"/>
            <w:shd w:val="clear" w:color="auto" w:fill="auto"/>
            <w:vAlign w:val="center"/>
          </w:tcPr>
          <w:p>
            <w:pPr>
              <w:pStyle w:val="5"/>
              <w:snapToGrid w:val="0"/>
              <w:spacing w:line="360" w:lineRule="auto"/>
              <w:jc w:val="center"/>
              <w:rPr>
                <w:rFonts w:ascii="Times New Roman" w:hAnsi="Times New Roman" w:eastAsia="楷体_GB2312" w:cs="Times New Roman"/>
                <w:b/>
                <w:i/>
                <w:color w:val="FF0000"/>
                <w:sz w:val="28"/>
                <w:szCs w:val="28"/>
              </w:rPr>
            </w:pPr>
            <w:r>
              <w:rPr>
                <w:rFonts w:ascii="Times New Roman" w:hAnsi="Times New Roman" w:eastAsia="楷体_GB2312" w:cs="Times New Roman"/>
                <w:b/>
                <w:color w:val="FF0000"/>
                <w:sz w:val="28"/>
                <w:szCs w:val="28"/>
              </w:rPr>
              <w:t>合格零件数</w:t>
            </w:r>
          </w:p>
        </w:tc>
        <w:tc>
          <w:tcPr>
            <w:tcW w:w="1656" w:type="dxa"/>
            <w:shd w:val="clear" w:color="auto" w:fill="auto"/>
            <w:vAlign w:val="center"/>
          </w:tcPr>
          <w:p>
            <w:pPr>
              <w:pStyle w:val="5"/>
              <w:snapToGrid w:val="0"/>
              <w:spacing w:line="360" w:lineRule="auto"/>
              <w:jc w:val="center"/>
              <w:rPr>
                <w:rFonts w:ascii="Times New Roman" w:hAnsi="Times New Roman" w:eastAsia="楷体_GB2312" w:cs="Times New Roman"/>
                <w:b/>
                <w:i/>
                <w:color w:val="FF0000"/>
                <w:sz w:val="28"/>
                <w:szCs w:val="28"/>
              </w:rPr>
            </w:pPr>
            <w:r>
              <w:rPr>
                <w:rFonts w:ascii="Times New Roman" w:hAnsi="Times New Roman" w:eastAsia="楷体_GB2312" w:cs="Times New Roman"/>
                <w:b/>
                <w:color w:val="FF0000"/>
                <w:sz w:val="28"/>
                <w:szCs w:val="28"/>
              </w:rPr>
              <w:t>不合格零</w:t>
            </w:r>
            <w:r>
              <w:rPr>
                <w:rFonts w:ascii="Times New Roman" w:hAnsi="Times New Roman" w:eastAsia="楷体_GB2312" w:cs="Times New Roman"/>
                <w:b/>
                <w:color w:val="FF0000"/>
                <w:sz w:val="28"/>
                <w:szCs w:val="28"/>
              </w:rPr>
              <w:drawing>
                <wp:inline distT="0" distB="0" distL="114300" distR="114300">
                  <wp:extent cx="18415" cy="17780"/>
                  <wp:effectExtent l="0" t="0" r="0" b="0"/>
                  <wp:docPr id="23"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ascii="Times New Roman" w:hAnsi="Times New Roman" w:eastAsia="楷体_GB2312" w:cs="Times New Roman"/>
                <w:b/>
                <w:color w:val="FF0000"/>
                <w:sz w:val="28"/>
                <w:szCs w:val="28"/>
              </w:rPr>
              <w:t>件数</w:t>
            </w:r>
          </w:p>
        </w:tc>
        <w:tc>
          <w:tcPr>
            <w:tcW w:w="816" w:type="dxa"/>
            <w:shd w:val="clear" w:color="auto" w:fill="auto"/>
            <w:vAlign w:val="center"/>
          </w:tcPr>
          <w:p>
            <w:pPr>
              <w:pStyle w:val="5"/>
              <w:snapToGrid w:val="0"/>
              <w:spacing w:line="360" w:lineRule="auto"/>
              <w:jc w:val="center"/>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5"/>
              <w:snapToGrid w:val="0"/>
              <w:spacing w:line="360" w:lineRule="auto"/>
              <w:jc w:val="center"/>
              <w:rPr>
                <w:rFonts w:ascii="Times New Roman" w:hAnsi="Times New Roman" w:eastAsia="楷体_GB2312" w:cs="Times New Roman"/>
                <w:b/>
                <w:i/>
                <w:color w:val="FF0000"/>
                <w:sz w:val="28"/>
                <w:szCs w:val="28"/>
              </w:rPr>
            </w:pPr>
            <w:r>
              <w:rPr>
                <w:rFonts w:ascii="Times New Roman" w:hAnsi="Times New Roman" w:eastAsia="楷体_GB2312" w:cs="Times New Roman"/>
                <w:b/>
                <w:color w:val="FF0000"/>
                <w:sz w:val="28"/>
                <w:szCs w:val="28"/>
              </w:rPr>
              <w:t>甲</w:t>
            </w:r>
          </w:p>
        </w:tc>
        <w:tc>
          <w:tcPr>
            <w:tcW w:w="1446" w:type="dxa"/>
            <w:shd w:val="clear" w:color="auto" w:fill="auto"/>
            <w:vAlign w:val="center"/>
          </w:tcPr>
          <w:p>
            <w:pPr>
              <w:pStyle w:val="5"/>
              <w:snapToGrid w:val="0"/>
              <w:spacing w:line="360" w:lineRule="auto"/>
              <w:jc w:val="center"/>
              <w:rPr>
                <w:rFonts w:ascii="Times New Roman" w:hAnsi="Times New Roman" w:eastAsia="楷体_GB2312" w:cs="Times New Roman"/>
                <w:b/>
                <w:i/>
                <w:color w:val="FF0000"/>
                <w:sz w:val="28"/>
                <w:szCs w:val="28"/>
              </w:rPr>
            </w:pPr>
            <w:r>
              <w:rPr>
                <w:rFonts w:ascii="Times New Roman" w:hAnsi="Times New Roman" w:eastAsia="楷体_GB2312" w:cs="Times New Roman"/>
                <w:b/>
                <w:color w:val="FF0000"/>
                <w:sz w:val="28"/>
                <w:szCs w:val="28"/>
              </w:rPr>
              <w:t>24</w:t>
            </w:r>
          </w:p>
        </w:tc>
        <w:tc>
          <w:tcPr>
            <w:tcW w:w="1656" w:type="dxa"/>
            <w:shd w:val="clear" w:color="auto" w:fill="auto"/>
            <w:vAlign w:val="center"/>
          </w:tcPr>
          <w:p>
            <w:pPr>
              <w:pStyle w:val="5"/>
              <w:snapToGrid w:val="0"/>
              <w:spacing w:line="360" w:lineRule="auto"/>
              <w:jc w:val="center"/>
              <w:rPr>
                <w:rFonts w:ascii="Times New Roman" w:hAnsi="Times New Roman" w:eastAsia="楷体_GB2312" w:cs="Times New Roman"/>
                <w:b/>
                <w:i/>
                <w:color w:val="FF0000"/>
                <w:sz w:val="28"/>
                <w:szCs w:val="28"/>
              </w:rPr>
            </w:pPr>
            <w:r>
              <w:rPr>
                <w:rFonts w:ascii="Times New Roman" w:hAnsi="Times New Roman" w:eastAsia="楷体_GB2312" w:cs="Times New Roman"/>
                <w:b/>
                <w:color w:val="FF0000"/>
                <w:sz w:val="28"/>
                <w:szCs w:val="28"/>
              </w:rPr>
              <w:t>6</w:t>
            </w:r>
          </w:p>
        </w:tc>
        <w:tc>
          <w:tcPr>
            <w:tcW w:w="816" w:type="dxa"/>
            <w:shd w:val="clear" w:color="auto" w:fill="auto"/>
            <w:vAlign w:val="center"/>
          </w:tcPr>
          <w:p>
            <w:pPr>
              <w:pStyle w:val="5"/>
              <w:snapToGrid w:val="0"/>
              <w:spacing w:line="360" w:lineRule="auto"/>
              <w:jc w:val="center"/>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5"/>
              <w:snapToGrid w:val="0"/>
              <w:spacing w:line="360" w:lineRule="auto"/>
              <w:jc w:val="center"/>
              <w:rPr>
                <w:rFonts w:ascii="Times New Roman" w:hAnsi="Times New Roman" w:eastAsia="楷体_GB2312" w:cs="Times New Roman"/>
                <w:b/>
                <w:i/>
                <w:color w:val="FF0000"/>
                <w:sz w:val="28"/>
                <w:szCs w:val="28"/>
              </w:rPr>
            </w:pPr>
            <w:r>
              <w:rPr>
                <w:rFonts w:ascii="Times New Roman" w:hAnsi="Times New Roman" w:eastAsia="楷体_GB2312" w:cs="Times New Roman"/>
                <w:b/>
                <w:color w:val="FF0000"/>
                <w:sz w:val="28"/>
                <w:szCs w:val="28"/>
              </w:rPr>
              <w:t>乙</w:t>
            </w:r>
          </w:p>
        </w:tc>
        <w:tc>
          <w:tcPr>
            <w:tcW w:w="1446" w:type="dxa"/>
            <w:shd w:val="clear" w:color="auto" w:fill="auto"/>
            <w:vAlign w:val="center"/>
          </w:tcPr>
          <w:p>
            <w:pPr>
              <w:pStyle w:val="5"/>
              <w:snapToGrid w:val="0"/>
              <w:spacing w:line="360" w:lineRule="auto"/>
              <w:jc w:val="center"/>
              <w:rPr>
                <w:rFonts w:ascii="Times New Roman" w:hAnsi="Times New Roman" w:eastAsia="楷体_GB2312" w:cs="Times New Roman"/>
                <w:b/>
                <w:i/>
                <w:color w:val="FF0000"/>
                <w:sz w:val="28"/>
                <w:szCs w:val="28"/>
              </w:rPr>
            </w:pPr>
            <w:r>
              <w:rPr>
                <w:rFonts w:ascii="Times New Roman" w:hAnsi="Times New Roman" w:eastAsia="楷体_GB2312" w:cs="Times New Roman"/>
                <w:b/>
                <w:color w:val="FF0000"/>
                <w:sz w:val="28"/>
                <w:szCs w:val="28"/>
              </w:rPr>
              <w:t>12</w:t>
            </w:r>
          </w:p>
        </w:tc>
        <w:tc>
          <w:tcPr>
            <w:tcW w:w="1656" w:type="dxa"/>
            <w:shd w:val="clear" w:color="auto" w:fill="auto"/>
            <w:vAlign w:val="center"/>
          </w:tcPr>
          <w:p>
            <w:pPr>
              <w:pStyle w:val="5"/>
              <w:snapToGrid w:val="0"/>
              <w:spacing w:line="360" w:lineRule="auto"/>
              <w:jc w:val="center"/>
              <w:rPr>
                <w:rFonts w:ascii="Times New Roman" w:hAnsi="Times New Roman" w:eastAsia="楷体_GB2312" w:cs="Times New Roman"/>
                <w:b/>
                <w:i/>
                <w:color w:val="FF0000"/>
                <w:sz w:val="28"/>
                <w:szCs w:val="28"/>
              </w:rPr>
            </w:pPr>
            <w:r>
              <w:rPr>
                <w:rFonts w:ascii="Times New Roman" w:hAnsi="Times New Roman" w:eastAsia="楷体_GB2312" w:cs="Times New Roman"/>
                <w:b/>
                <w:color w:val="FF0000"/>
                <w:sz w:val="28"/>
                <w:szCs w:val="28"/>
              </w:rPr>
              <w:t>18</w:t>
            </w:r>
          </w:p>
        </w:tc>
        <w:tc>
          <w:tcPr>
            <w:tcW w:w="816" w:type="dxa"/>
            <w:shd w:val="clear" w:color="auto" w:fill="auto"/>
            <w:vAlign w:val="center"/>
          </w:tcPr>
          <w:p>
            <w:pPr>
              <w:pStyle w:val="5"/>
              <w:snapToGrid w:val="0"/>
              <w:spacing w:line="360" w:lineRule="auto"/>
              <w:jc w:val="center"/>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5"/>
              <w:snapToGrid w:val="0"/>
              <w:spacing w:line="360" w:lineRule="auto"/>
              <w:jc w:val="center"/>
              <w:rPr>
                <w:rFonts w:ascii="Times New Roman" w:hAnsi="Times New Roman" w:eastAsia="楷体_GB2312" w:cs="Times New Roman"/>
                <w:b/>
                <w:i/>
                <w:color w:val="FF0000"/>
                <w:sz w:val="28"/>
                <w:szCs w:val="28"/>
              </w:rPr>
            </w:pPr>
            <w:r>
              <w:rPr>
                <w:rFonts w:ascii="Times New Roman" w:hAnsi="Times New Roman" w:eastAsia="楷体_GB2312" w:cs="Times New Roman"/>
                <w:b/>
                <w:color w:val="FF0000"/>
                <w:sz w:val="28"/>
                <w:szCs w:val="28"/>
              </w:rPr>
              <w:t>合计</w:t>
            </w:r>
          </w:p>
        </w:tc>
        <w:tc>
          <w:tcPr>
            <w:tcW w:w="1446" w:type="dxa"/>
            <w:shd w:val="clear" w:color="auto" w:fill="auto"/>
            <w:vAlign w:val="center"/>
          </w:tcPr>
          <w:p>
            <w:pPr>
              <w:pStyle w:val="5"/>
              <w:snapToGrid w:val="0"/>
              <w:spacing w:line="360" w:lineRule="auto"/>
              <w:jc w:val="center"/>
              <w:rPr>
                <w:rFonts w:ascii="Times New Roman" w:hAnsi="Times New Roman" w:eastAsia="楷体_GB2312" w:cs="Times New Roman"/>
                <w:b/>
                <w:i/>
                <w:color w:val="FF0000"/>
                <w:sz w:val="28"/>
                <w:szCs w:val="28"/>
              </w:rPr>
            </w:pPr>
            <w:r>
              <w:rPr>
                <w:rFonts w:ascii="Times New Roman" w:hAnsi="Times New Roman" w:eastAsia="楷体_GB2312" w:cs="Times New Roman"/>
                <w:b/>
                <w:color w:val="FF0000"/>
                <w:sz w:val="28"/>
                <w:szCs w:val="28"/>
              </w:rPr>
              <w:t>36</w:t>
            </w:r>
          </w:p>
        </w:tc>
        <w:tc>
          <w:tcPr>
            <w:tcW w:w="1656" w:type="dxa"/>
            <w:shd w:val="clear" w:color="auto" w:fill="auto"/>
            <w:vAlign w:val="center"/>
          </w:tcPr>
          <w:p>
            <w:pPr>
              <w:pStyle w:val="5"/>
              <w:snapToGrid w:val="0"/>
              <w:spacing w:line="360" w:lineRule="auto"/>
              <w:jc w:val="center"/>
              <w:rPr>
                <w:rFonts w:ascii="Times New Roman" w:hAnsi="Times New Roman" w:eastAsia="楷体_GB2312" w:cs="Times New Roman"/>
                <w:b/>
                <w:i/>
                <w:color w:val="FF0000"/>
                <w:sz w:val="28"/>
                <w:szCs w:val="28"/>
              </w:rPr>
            </w:pPr>
            <w:r>
              <w:rPr>
                <w:rFonts w:ascii="Times New Roman" w:hAnsi="Times New Roman" w:eastAsia="楷体_GB2312" w:cs="Times New Roman"/>
                <w:b/>
                <w:color w:val="FF0000"/>
                <w:sz w:val="28"/>
                <w:szCs w:val="28"/>
              </w:rPr>
              <w:t>24</w:t>
            </w:r>
          </w:p>
        </w:tc>
        <w:tc>
          <w:tcPr>
            <w:tcW w:w="816" w:type="dxa"/>
            <w:shd w:val="clear" w:color="auto" w:fill="auto"/>
            <w:vAlign w:val="center"/>
          </w:tcPr>
          <w:p>
            <w:pPr>
              <w:pStyle w:val="5"/>
              <w:snapToGrid w:val="0"/>
              <w:spacing w:line="360" w:lineRule="auto"/>
              <w:jc w:val="center"/>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60</w:t>
            </w:r>
          </w:p>
        </w:tc>
      </w:tr>
    </w:tbl>
    <w:p>
      <w:pPr>
        <w:pStyle w:val="5"/>
        <w:snapToGrid w:val="0"/>
        <w:spacing w:line="360" w:lineRule="auto"/>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所以，</w:t>
      </w:r>
      <w:r>
        <w:rPr>
          <w:rFonts w:ascii="Times New Roman" w:hAnsi="Times New Roman" w:eastAsia="楷体_GB2312" w:cs="Times New Roman"/>
          <w:b/>
          <w:i/>
          <w:color w:val="FF0000"/>
          <w:sz w:val="28"/>
          <w:szCs w:val="28"/>
        </w:rPr>
        <w:t>K</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w:instrText>
      </w:r>
      <w:r>
        <w:rPr>
          <w:rFonts w:ascii="Times New Roman" w:hAnsi="Times New Roman" w:eastAsia="楷体_GB2312" w:cs="Times New Roman"/>
          <w:b/>
          <w:i/>
          <w:color w:val="FF0000"/>
          <w:sz w:val="28"/>
          <w:szCs w:val="28"/>
        </w:rPr>
        <w:instrText xml:space="preserve">n</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ad</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bc</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i/>
          <w:color w:val="FF0000"/>
          <w:sz w:val="28"/>
          <w:szCs w:val="28"/>
        </w:rPr>
        <w:instrText xml:space="preserve">,</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a</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b</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c</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d</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a</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c</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b</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d</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f(60</w:instrText>
      </w:r>
      <w:r>
        <w:rPr>
          <w:rFonts w:hAnsi="宋体" w:cs="Times New Roman"/>
          <w:b/>
          <w:color w:val="FF0000"/>
          <w:sz w:val="28"/>
          <w:szCs w:val="28"/>
        </w:rPr>
        <w:instrText xml:space="preserve">×</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24</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18－6</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12</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30</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30</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36</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24)</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＝10，</w:t>
      </w:r>
    </w:p>
    <w:p>
      <w:pPr>
        <w:pStyle w:val="5"/>
        <w:snapToGrid w:val="0"/>
        <w:spacing w:line="360" w:lineRule="auto"/>
        <w:ind w:firstLine="562" w:firstLineChars="200"/>
        <w:rPr>
          <w:rFonts w:ascii="Times New Roman" w:hAnsi="Times New Roman" w:cs="Times New Roman"/>
          <w:b/>
          <w:sz w:val="28"/>
          <w:szCs w:val="28"/>
        </w:rPr>
      </w:pPr>
      <w:r>
        <w:rPr>
          <w:rFonts w:ascii="Times New Roman" w:hAnsi="Times New Roman" w:eastAsia="楷体_GB2312" w:cs="Times New Roman"/>
          <w:b/>
          <w:color w:val="FF0000"/>
          <w:sz w:val="28"/>
          <w:szCs w:val="28"/>
        </w:rPr>
        <w:t>因</w:t>
      </w:r>
      <w:r>
        <w:rPr>
          <w:rFonts w:ascii="Times New Roman" w:hAnsi="Times New Roman" w:eastAsia="楷体_GB2312" w:cs="Times New Roman"/>
          <w:b/>
          <w:i/>
          <w:color w:val="FF0000"/>
          <w:sz w:val="28"/>
          <w:szCs w:val="28"/>
        </w:rPr>
        <w:t>K</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＝10&gt;6.635，故有99%的把握认为加工零件的质量与甲、乙有关．</w:t>
      </w:r>
    </w:p>
    <w:p>
      <w:pPr>
        <w:pStyle w:val="5"/>
        <w:snapToGrid w:val="0"/>
        <w:spacing w:line="360" w:lineRule="auto"/>
        <w:ind w:firstLine="562" w:firstLineChars="200"/>
        <w:rPr>
          <w:rFonts w:ascii="Times New Roman" w:hAnsi="Times New Roman" w:cs="Times New Roman"/>
          <w:b/>
          <w:sz w:val="28"/>
          <w:szCs w:val="28"/>
        </w:rPr>
      </w:pPr>
    </w:p>
    <w:p>
      <w:pPr>
        <w:pStyle w:val="5"/>
        <w:snapToGrid w:val="0"/>
        <w:spacing w:line="360" w:lineRule="auto"/>
        <w:ind w:firstLine="562" w:firstLineChars="200"/>
        <w:rPr>
          <w:rFonts w:ascii="Times New Roman" w:hAnsi="Times New Roman" w:cs="Times New Roman"/>
          <w:b/>
          <w:sz w:val="28"/>
          <w:szCs w:val="28"/>
        </w:rPr>
      </w:pPr>
    </w:p>
    <w:p>
      <w:pPr>
        <w:spacing w:line="360" w:lineRule="auto"/>
        <w:rPr>
          <w:rFonts w:hint="eastAsia"/>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NEU-BZ">
    <w:altName w:val="微软雅黑"/>
    <w:panose1 w:val="03000502000000000000"/>
    <w:charset w:val="86"/>
    <w:family w:val="script"/>
    <w:pitch w:val="default"/>
    <w:sig w:usb0="00000000" w:usb1="00000000" w:usb2="000A005E" w:usb3="00000000" w:csb0="003C0041" w:csb1="00000000"/>
  </w:font>
  <w:font w:name="方正书宋_GBK">
    <w:altName w:val="微软雅黑"/>
    <w:panose1 w:val="03000509000000000000"/>
    <w:charset w:val="86"/>
    <w:family w:val="auto"/>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Arial Unicode MS">
    <w:altName w:val="Arial"/>
    <w:panose1 w:val="020B0604020202020204"/>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宋体-方正超大字符集">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386D29FD"/>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9"/>
    <w:pPr>
      <w:keepNext/>
      <w:keepLines/>
      <w:spacing w:before="280" w:after="290" w:line="376" w:lineRule="auto"/>
      <w:outlineLvl w:val="3"/>
    </w:pPr>
    <w:rPr>
      <w:rFonts w:ascii="Arial" w:hAnsi="Arial" w:eastAsia="黑体"/>
      <w:b/>
      <w:bCs/>
      <w:sz w:val="28"/>
      <w:szCs w:val="28"/>
    </w:rPr>
  </w:style>
  <w:style w:type="paragraph" w:styleId="3">
    <w:name w:val="heading 5"/>
    <w:basedOn w:val="1"/>
    <w:next w:val="1"/>
    <w:link w:val="17"/>
    <w:qFormat/>
    <w:uiPriority w:val="0"/>
    <w:pPr>
      <w:keepNext/>
      <w:ind w:left="850" w:firstLine="425"/>
      <w:outlineLvl w:val="4"/>
    </w:pPr>
    <w:rPr>
      <w:i/>
      <w:iCs/>
      <w:szCs w:val="20"/>
    </w:rPr>
  </w:style>
  <w:style w:type="character" w:default="1" w:styleId="10">
    <w:name w:val="Default Paragraph Font"/>
    <w:unhideWhenUsed/>
    <w:uiPriority w:val="1"/>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4">
    <w:name w:val="Normal Indent"/>
    <w:basedOn w:val="1"/>
    <w:semiHidden/>
    <w:uiPriority w:val="0"/>
    <w:pPr>
      <w:ind w:firstLine="420"/>
    </w:pPr>
    <w:rPr>
      <w:szCs w:val="20"/>
    </w:rPr>
  </w:style>
  <w:style w:type="paragraph" w:styleId="5">
    <w:name w:val="Plain Text"/>
    <w:basedOn w:val="1"/>
    <w:unhideWhenUsed/>
    <w:uiPriority w:val="99"/>
    <w:rPr>
      <w:rFonts w:ascii="宋体" w:hAnsi="Courier New" w:cs="Courier New"/>
      <w:szCs w:val="21"/>
    </w:rPr>
  </w:style>
  <w:style w:type="paragraph" w:styleId="6">
    <w:name w:val="Balloon Text"/>
    <w:basedOn w:val="1"/>
    <w:link w:val="16"/>
    <w:unhideWhenUsed/>
    <w:uiPriority w:val="99"/>
    <w:rPr>
      <w:sz w:val="18"/>
      <w:szCs w:val="18"/>
    </w:rPr>
  </w:style>
  <w:style w:type="paragraph" w:styleId="7">
    <w:name w:val="footer"/>
    <w:basedOn w:val="1"/>
    <w:link w:val="15"/>
    <w:unhideWhenUsed/>
    <w:uiPriority w:val="0"/>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Hyperlink"/>
    <w:basedOn w:val="10"/>
    <w:unhideWhenUsed/>
    <w:uiPriority w:val="99"/>
    <w:rPr>
      <w:color w:val="0000FF"/>
      <w:u w:val="single"/>
    </w:rPr>
  </w:style>
  <w:style w:type="character" w:customStyle="1" w:styleId="14">
    <w:name w:val="页眉 Char"/>
    <w:basedOn w:val="10"/>
    <w:link w:val="8"/>
    <w:uiPriority w:val="99"/>
    <w:rPr>
      <w:sz w:val="18"/>
      <w:szCs w:val="18"/>
    </w:rPr>
  </w:style>
  <w:style w:type="character" w:customStyle="1" w:styleId="15">
    <w:name w:val="页脚 Char"/>
    <w:basedOn w:val="10"/>
    <w:link w:val="7"/>
    <w:uiPriority w:val="99"/>
    <w:rPr>
      <w:sz w:val="18"/>
      <w:szCs w:val="18"/>
    </w:rPr>
  </w:style>
  <w:style w:type="character" w:customStyle="1" w:styleId="16">
    <w:name w:val="批注框文本 Char"/>
    <w:basedOn w:val="10"/>
    <w:link w:val="6"/>
    <w:semiHidden/>
    <w:uiPriority w:val="99"/>
    <w:rPr>
      <w:sz w:val="18"/>
      <w:szCs w:val="18"/>
    </w:rPr>
  </w:style>
  <w:style w:type="character" w:customStyle="1" w:styleId="17">
    <w:name w:val="标题 5 Char"/>
    <w:basedOn w:val="10"/>
    <w:link w:val="3"/>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2016-08-30T09:26:29Z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