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分类加法计数原理与分步乘法计数原理题库及答案-高中数学选修2-3第一章</w:t>
      </w:r>
    </w:p>
    <w:p>
      <w:pPr>
        <w:numPr>
          <w:ilvl w:val="0"/>
          <w:numId w:val="1"/>
        </w:num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选择题：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1．一个三层书架，分别放置语文书12本，数学书14本，英语书11本，从中取出一本，则不同的取法共有（  ） 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 37种  （B） 1848种  （C） 3种  （D） 6种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2．一个三层书架，分别放置语文书12本，数学书14本，英语书11本，从中取出语文、数学、英语各一本，则不同的取法共有（ 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 37种  （B） 1848种  （C） 3种  （D） 6种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3．某商业大厦有</w:t>
      </w:r>
      <w:r>
        <w:rPr>
          <w:rFonts w:hint="eastAsia"/>
          <w:szCs w:val="21"/>
        </w:rPr>
        <w:drawing>
          <wp:inline distT="0" distB="0" distL="114300" distR="114300">
            <wp:extent cx="18415" cy="13970"/>
            <wp:effectExtent l="0" t="0" r="0" b="0"/>
            <wp:docPr id="13" name="图片 1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东南西3个大门，楼内东西两侧各有2个楼梯，从楼外到二楼的不同走法种数是（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 5   （B）7    （C）10    （D）12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4．用1、2、3、4四个数字可以排成不含重复数字的四位数有（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（A）265个   （B）232个   （C）128个   （D）24个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5．用1、2、3、4四个数字可排成必须含有重复数字的四位数有（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（A）265个   （B</w:t>
      </w:r>
      <w:r>
        <w:rPr>
          <w:rFonts w:hint="eastAsia"/>
          <w:szCs w:val="21"/>
        </w:rPr>
        <w:drawing>
          <wp:inline distT="0" distB="0" distL="114300" distR="114300">
            <wp:extent cx="18415" cy="24130"/>
            <wp:effectExtent l="0" t="0" r="0" b="0"/>
            <wp:docPr id="14" name="图片 2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）232个   （C）128个   （D）24个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6．3科老师都布置了作业，在同一时刻4名学生都做作业的可能情况有（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（A）4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种   （B）3</w:t>
      </w:r>
      <w:r>
        <w:rPr>
          <w:rFonts w:hint="eastAsia"/>
          <w:szCs w:val="21"/>
          <w:vertAlign w:val="superscript"/>
        </w:rPr>
        <w:t>4</w:t>
      </w:r>
      <w:r>
        <w:rPr>
          <w:rFonts w:hint="eastAsia"/>
          <w:szCs w:val="21"/>
        </w:rPr>
        <w:t xml:space="preserve">种    （C）4×3×2种    （D）  1×2×3种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7．把4张同样的参观券分给5个代表，每人最多分一张，参观券全部分完，则不同的分法共有（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（A）120种   （B）1024种   （C）625种   （D）5种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8．已知集合M={l，－2，3}，N={－4，5，6，7}，从两个集合中各取一个元素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作为点的坐标，则这样的坐标在直角坐标系中可表示第一、二象限内不同的点的个数是（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（A）18   （B）17    （C）16    （D）10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9．三边长均为整数，且最大边为11的三角形的个数为（  ）</w:t>
      </w:r>
    </w:p>
    <w:p>
      <w:pPr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（A）25    （B）36    （C）26    （D）37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201930</wp:posOffset>
            </wp:positionV>
            <wp:extent cx="1323975" cy="619125"/>
            <wp:effectExtent l="0" t="0" r="0" b="0"/>
            <wp:wrapSquare wrapText="bothSides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10．如图，某城市中，M、N两地有整齐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19" name="图片 3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的道路网，若规定只能向东或向北两个    方向沿途中路线前进，则从M到N不同的走法共有（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（A）25  （B）15  （C）13  （D）10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二．填空题：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11．某书店有不同年级的语文、数学、英语练习册各10本，买其中一种有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种方法；买其中两种有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种方法．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12．大小不等的两个正方形玩具，分别在各面上标有数字1，2，3，4，5，6，则向上的面标着的</w:t>
      </w:r>
      <w:r>
        <w:rPr>
          <w:rFonts w:hint="eastAsia"/>
          <w:szCs w:val="21"/>
        </w:rPr>
        <w:drawing>
          <wp:inline distT="0" distB="0" distL="114300" distR="114300">
            <wp:extent cx="18415" cy="12700"/>
            <wp:effectExtent l="0" t="0" r="0" b="0"/>
            <wp:docPr id="18" name="图片 4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两个数字之积不少于20的情形有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种．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13．从1，2，3，4，7，9中任取不相同的两个数，分别作为对数的底数和真数，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可得到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个不同的对</w:t>
      </w:r>
      <w:r>
        <w:rPr>
          <w:rFonts w:hint="eastAsia"/>
          <w:szCs w:val="21"/>
        </w:rPr>
        <w:drawing>
          <wp:inline distT="0" distB="0" distL="114300" distR="114300">
            <wp:extent cx="18415" cy="22860"/>
            <wp:effectExtent l="0" t="0" r="0" b="0"/>
            <wp:docPr id="15" name="图片 5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数值．</w:t>
      </w:r>
    </w:p>
    <w:p>
      <w:pPr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14．在连结正八边形的三个顶点组成的三角形中，与正八边形有公共边的有</w:t>
      </w:r>
    </w:p>
    <w:p>
      <w:pPr>
        <w:ind w:left="420" w:hanging="420" w:hangingChars="200"/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89535</wp:posOffset>
            </wp:positionV>
            <wp:extent cx="1295400" cy="866775"/>
            <wp:effectExtent l="0" t="0" r="0" b="0"/>
            <wp:wrapSquare wrapText="bothSides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  <w:u w:val="single"/>
        </w:rPr>
        <w:drawing>
          <wp:inline distT="0" distB="0" distL="114300" distR="114300">
            <wp:extent cx="18415" cy="21590"/>
            <wp:effectExtent l="0" t="0" r="0" b="0"/>
            <wp:docPr id="23" name="图片 6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个．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15．某班宣传小组要出一期向英雄学习的专刊，现有红、黄、白、绿、蓝五种颜色的粉笔供选用，要求在黑板中A、B、C、D每一</w:t>
      </w:r>
      <w:r>
        <w:rPr>
          <w:rFonts w:hint="eastAsia"/>
          <w:szCs w:val="21"/>
        </w:rPr>
        <w:drawing>
          <wp:inline distT="0" distB="0" distL="114300" distR="114300">
            <wp:extent cx="18415" cy="20320"/>
            <wp:effectExtent l="0" t="0" r="0" b="0"/>
            <wp:docPr id="22" name="图片 7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部分只写一种颜色，如图所示，相邻两块颜色不同，则不同颜色的书写方法共有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>种．</w:t>
      </w:r>
    </w:p>
    <w:p>
      <w:pPr>
        <w:tabs>
          <w:tab w:val="left" w:pos="3270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三．解答题：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16．现由某校高一年级四个班学生34人，其中一、二、三、四班分别为7人、8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人、9人、10人，他们自愿组成数学课外小组．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（1）选其</w:t>
      </w:r>
      <w:r>
        <w:rPr>
          <w:rFonts w:hint="eastAsia"/>
          <w:szCs w:val="21"/>
        </w:rPr>
        <w:drawing>
          <wp:inline distT="0" distB="0" distL="114300" distR="114300">
            <wp:extent cx="18415" cy="19050"/>
            <wp:effectExtent l="0" t="0" r="0" b="0"/>
            <wp:docPr id="20" name="图片 8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中一人为负责人，有多少种不同的选法？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（2）每班选一名组长，有多少种不同的选法？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（3）推选二人做中心发言，这二人需来自不同的班级，有多少种不同的选法？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17．4名同学分别报名参加足球队，蓝球队、乒乓球队，每人限报其中一个运动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队，不同的报名方法有几种？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［探究与提高］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1．甲、乙两个正整数的最大公约数为60，求甲、乙两数的公约数共有多个？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2．从{－3，</w:t>
      </w:r>
      <w:r>
        <w:rPr>
          <w:szCs w:val="21"/>
        </w:rPr>
        <w:t>－</w:t>
      </w:r>
      <w:r>
        <w:rPr>
          <w:rFonts w:hint="eastAsia"/>
          <w:szCs w:val="21"/>
        </w:rPr>
        <w:t>2，－1，0，l，2，3}中，任取3个不同的数作为抛物线方程y=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＋bx</w:t>
      </w:r>
      <w:r>
        <w:rPr>
          <w:rFonts w:hint="eastAsia"/>
          <w:szCs w:val="21"/>
        </w:rPr>
        <w:drawing>
          <wp:inline distT="0" distB="0" distL="114300" distR="114300">
            <wp:extent cx="18415" cy="16510"/>
            <wp:effectExtent l="0" t="0" r="0" b="0"/>
            <wp:docPr id="24" name="图片 9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＋c（a≠0）的系数，如果抛物线过原点，且顶点在</w:t>
      </w:r>
      <w:r>
        <w:rPr>
          <w:rFonts w:hint="eastAsia"/>
          <w:szCs w:val="21"/>
        </w:rPr>
        <w:drawing>
          <wp:inline distT="0" distB="0" distL="114300" distR="114300">
            <wp:extent cx="18415" cy="19050"/>
            <wp:effectExtent l="0" t="0" r="0" b="0"/>
            <wp:docPr id="21" name="图片 10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第一象限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25" name="图片 11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，这样的        抛物线共有多少条？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3．电视台在“</w:t>
      </w:r>
      <w:r>
        <w:rPr>
          <w:rFonts w:hint="eastAsia"/>
          <w:szCs w:val="21"/>
        </w:rPr>
        <w:drawing>
          <wp:inline distT="0" distB="0" distL="114300" distR="114300">
            <wp:extent cx="18415" cy="22860"/>
            <wp:effectExtent l="0" t="0" r="0" b="0"/>
            <wp:docPr id="27" name="图片 12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欢乐今宵”节目中拿出两个信箱，其中存放着</w:t>
      </w:r>
      <w:r>
        <w:rPr>
          <w:rFonts w:hint="eastAsia"/>
          <w:szCs w:val="21"/>
        </w:rPr>
        <w:drawing>
          <wp:inline distT="0" distB="0" distL="114300" distR="114300">
            <wp:extent cx="18415" cy="15240"/>
            <wp:effectExtent l="0" t="0" r="0" b="0"/>
            <wp:docPr id="29" name="图片 13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先后两次竞猜中成绩优秀的群众来信，甲信箱中有30封，乙信箱中有20封．现由主持人抽奖确定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幸运观众，若先确定一名幸运之星，再从两信箱中各确</w:t>
      </w:r>
      <w:r>
        <w:rPr>
          <w:rFonts w:hint="eastAsia"/>
          <w:szCs w:val="21"/>
        </w:rPr>
        <w:drawing>
          <wp:inline distT="0" distB="0" distL="114300" distR="114300">
            <wp:extent cx="18415" cy="19050"/>
            <wp:effectExtent l="0" t="0" r="0" b="0"/>
            <wp:docPr id="26" name="图片 14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定一名幸运伙伴，有多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少种不同的结果？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综合卷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1．A  2．B  3．D  4．D  5．B  6．B  7．D  8．B  9．B  10．B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11．30；300            12．5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13．17             </w:t>
      </w:r>
      <w:r>
        <w:rPr>
          <w:rFonts w:hint="eastAsia"/>
          <w:szCs w:val="21"/>
        </w:rPr>
        <w:drawing>
          <wp:inline distT="0" distB="0" distL="114300" distR="114300">
            <wp:extent cx="18415" cy="22860"/>
            <wp:effectExtent l="0" t="0" r="0" b="0"/>
            <wp:docPr id="28" name="图片 15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5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14．40               15．180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drawing>
          <wp:inline distT="0" distB="0" distL="114300" distR="114300">
            <wp:extent cx="5230495" cy="2359025"/>
            <wp:effectExtent l="0" t="0" r="8255" b="3175"/>
            <wp:docPr id="30" name="图片 16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0495" cy="235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rPr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0B72"/>
    <w:multiLevelType w:val="multilevel"/>
    <w:tmpl w:val="2E250B72"/>
    <w:lvl w:ilvl="0" w:tentative="0">
      <w:start w:val="1"/>
      <w:numFmt w:val="japaneseCounting"/>
      <w:lvlText w:val="%1．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decimal"/>
      <w:lvlText w:val="%2．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782196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2016-08-28T08:37:47Z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