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合情推理与演绎推理题库及答案-高中数学选修2-2第二章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1．下面使用类比推理恰当的是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·3＝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·3，则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类推出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·0＝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·0，则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类推出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·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类推出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b,c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a,c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b,c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0)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类推出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hAnsi="宋体" w:cs="Times New Roman"/>
          <w:sz w:val="24"/>
          <w:szCs w:val="24"/>
        </w:rPr>
        <w:t>”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由实数运算的知识易得C项正确．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2．根据给出的数塔猜测123 456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9＋7等于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9＋2＝11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9＋3＝111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123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9＋4＝1 111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1 234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9＋5＝11 111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12 345</w:t>
      </w:r>
      <w:r>
        <w:rPr>
          <w:rFonts w:hAnsi="宋体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>9＋6＝111 111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…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A．1 111 110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B．1 111 111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C．1 111 112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D．1 111 113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由数塔猜测应是各位都是1的七位数，即1 111 111.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3．下图为一串白黑相间排列的珠子，按这种规律往下排起来，那么第36颗珠子应是什么颜色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2703830" cy="590550"/>
            <wp:effectExtent l="0" t="0" r="1270" b="0"/>
            <wp:docPr id="14" name="图片 2" descr="s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s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A．白色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B．黑色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C．白色可能性大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D．黑色可能性大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由图知：三白二黑周而复始相继排列，36÷5＝7余1.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第36颗珠子的颜色为白色．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4．设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x,x</w:instrText>
      </w:r>
      <w:r>
        <w:rPr>
          <w:rFonts w:ascii="Times New Roman" w:hAnsi="Times New Roman" w:cs="Times New Roman"/>
          <w:sz w:val="24"/>
          <w:szCs w:val="24"/>
        </w:rPr>
        <w:instrText xml:space="preserve">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＝1，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－1</w:t>
      </w:r>
      <w:r>
        <w:rPr>
          <w:rFonts w:ascii="Times New Roman" w:hAnsi="Times New Roman" w:cs="Times New Roman"/>
          <w:sz w:val="24"/>
          <w:szCs w:val="24"/>
        </w:rPr>
        <w:t>)(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2)，则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分别为________．猜想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2)＋2)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,n</w:instrText>
      </w:r>
      <w:r>
        <w:rPr>
          <w:rFonts w:ascii="Times New Roman" w:hAnsi="Times New Roman" w:cs="Times New Roman"/>
          <w:sz w:val="24"/>
          <w:szCs w:val="24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5．观察下列各式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9－1＝8,16－4＝12,25－9＝16,36－16＝20，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这些等式反映了自然数间的某种规律，设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表示自然数，用关于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的等式表示为________．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由已知四个式子可分析规律：(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＋2)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＝4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＋4.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＝4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＋4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6．已知正项数列{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}满足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，并推测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又因为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&gt;0，所以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＝1.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hAnsi="宋体" w:cs="Times New Roman"/>
          <w:sz w:val="24"/>
          <w:szCs w:val="24"/>
        </w:rPr>
        <w:t>≥</w:t>
      </w:r>
      <w:r>
        <w:rPr>
          <w:rFonts w:ascii="Times New Roman" w:hAnsi="Times New Roman" w:cs="Times New Roman"/>
          <w:sz w:val="24"/>
          <w:szCs w:val="24"/>
        </w:rPr>
        <w:t>2时，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－1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两式相减得：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所以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＝－2，又因为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&gt;0，所以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－1.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，又因为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&gt;0，所以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,a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4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，又因为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&gt;0，所以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＝2－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将上面4个式子写成统一的形式：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r(0)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t>由此可以归纳出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t-BR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t-BR"/>
        </w:rPr>
        <w:t>.(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n</w:t>
      </w:r>
      <w:r>
        <w:rPr>
          <w:rFonts w:hint="eastAsia" w:hAnsi="宋体" w:cs="宋体"/>
          <w:sz w:val="24"/>
          <w:szCs w:val="24"/>
          <w:lang w:val="pt-BR"/>
        </w:rPr>
        <w:t>∈</w:t>
      </w:r>
      <w:r>
        <w:rPr>
          <w:rFonts w:ascii="Times New Roman" w:hAnsi="Times New Roman" w:cs="Times New Roman"/>
          <w:b/>
          <w:sz w:val="24"/>
          <w:szCs w:val="24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＋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7．</w:t>
      </w:r>
      <w:r>
        <w:rPr>
          <w:rFonts w:ascii="Times New Roman" w:hAnsi="Times New Roman" w:cs="Times New Roman"/>
          <w:sz w:val="24"/>
          <w:szCs w:val="24"/>
        </w:rPr>
        <w:t>下列推理正确的是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  <w:lang w:val="pt-BR"/>
        </w:rPr>
        <w:t>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A．</w:t>
      </w:r>
      <w:r>
        <w:rPr>
          <w:rFonts w:ascii="Times New Roman" w:hAnsi="Times New Roman" w:cs="Times New Roman"/>
          <w:sz w:val="24"/>
          <w:szCs w:val="24"/>
        </w:rPr>
        <w:t>把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b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c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  <w:lang w:val="pt-BR"/>
        </w:rPr>
        <w:t>log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sz w:val="24"/>
          <w:szCs w:val="24"/>
        </w:rPr>
        <w:t>类比</w:t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sz w:val="24"/>
          <w:szCs w:val="24"/>
        </w:rPr>
        <w:t>则有</w:t>
      </w:r>
      <w:r>
        <w:rPr>
          <w:rFonts w:ascii="Times New Roman" w:hAnsi="Times New Roman" w:cs="Times New Roman"/>
          <w:sz w:val="24"/>
          <w:szCs w:val="24"/>
          <w:lang w:val="pt-BR"/>
        </w:rPr>
        <w:t>：log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cs="Times New Roman"/>
          <w:sz w:val="24"/>
          <w:szCs w:val="24"/>
          <w:lang w:val="pt-BR"/>
        </w:rPr>
        <w:t>)＝log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>＋log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B．</w:t>
      </w:r>
      <w:r>
        <w:rPr>
          <w:rFonts w:ascii="Times New Roman" w:hAnsi="Times New Roman" w:cs="Times New Roman"/>
          <w:sz w:val="24"/>
          <w:szCs w:val="24"/>
        </w:rPr>
        <w:t>把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b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c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  <w:lang w:val="pt-BR"/>
        </w:rPr>
        <w:t>sin(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sz w:val="24"/>
          <w:szCs w:val="24"/>
        </w:rPr>
        <w:t>类比</w:t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sz w:val="24"/>
          <w:szCs w:val="24"/>
        </w:rPr>
        <w:t>则有</w:t>
      </w:r>
      <w:r>
        <w:rPr>
          <w:rFonts w:ascii="Times New Roman" w:hAnsi="Times New Roman" w:cs="Times New Roman"/>
          <w:sz w:val="24"/>
          <w:szCs w:val="24"/>
          <w:lang w:val="pt-BR"/>
        </w:rPr>
        <w:t>：sin(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)＝sin 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＋sin 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C．</w:t>
      </w:r>
      <w:r>
        <w:rPr>
          <w:rFonts w:ascii="Times New Roman" w:hAnsi="Times New Roman" w:cs="Times New Roman"/>
          <w:sz w:val="24"/>
          <w:szCs w:val="24"/>
        </w:rPr>
        <w:t>把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ab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b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</w:rPr>
        <w:t>类比</w:t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sz w:val="24"/>
          <w:szCs w:val="24"/>
        </w:rPr>
        <w:t>则有</w:t>
      </w:r>
      <w:r>
        <w:rPr>
          <w:rFonts w:ascii="Times New Roman" w:hAnsi="Times New Roman" w:cs="Times New Roman"/>
          <w:sz w:val="24"/>
          <w:szCs w:val="24"/>
          <w:lang w:val="pt-BR"/>
        </w:rPr>
        <w:t>：(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lang w:val="pt-BR"/>
        </w:rPr>
        <w:t>＝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t>n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D．</w:t>
      </w:r>
      <w:r>
        <w:rPr>
          <w:rFonts w:ascii="Times New Roman" w:hAnsi="Times New Roman" w:cs="Times New Roman"/>
          <w:sz w:val="24"/>
          <w:szCs w:val="24"/>
        </w:rPr>
        <w:t>把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lang w:val="pt-BR"/>
        </w:rPr>
        <w:t>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b</w:t>
      </w:r>
      <w:r>
        <w:rPr>
          <w:rFonts w:ascii="Times New Roman" w:hAnsi="Times New Roman" w:cs="Times New Roman"/>
          <w:sz w:val="24"/>
          <w:szCs w:val="24"/>
          <w:lang w:val="pt-BR"/>
        </w:rPr>
        <w:t>)＋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c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xy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z</w:t>
      </w:r>
      <w:r>
        <w:rPr>
          <w:rFonts w:ascii="Times New Roman" w:hAnsi="Times New Roman" w:cs="Times New Roman"/>
          <w:sz w:val="24"/>
          <w:szCs w:val="24"/>
        </w:rPr>
        <w:t>类比</w:t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sz w:val="24"/>
          <w:szCs w:val="24"/>
        </w:rPr>
        <w:t>则有</w:t>
      </w:r>
      <w:r>
        <w:rPr>
          <w:rFonts w:ascii="Times New Roman" w:hAnsi="Times New Roman" w:cs="Times New Roman"/>
          <w:sz w:val="24"/>
          <w:szCs w:val="24"/>
          <w:lang w:val="pt-BR"/>
        </w:rPr>
        <w:t>：(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xy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z</w:t>
      </w:r>
      <w:r>
        <w:rPr>
          <w:rFonts w:ascii="Times New Roman" w:hAnsi="Times New Roman" w:cs="Times New Roman"/>
          <w:sz w:val="24"/>
          <w:szCs w:val="24"/>
          <w:lang w:val="pt-BR"/>
        </w:rPr>
        <w:t>＝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yz</w:t>
      </w:r>
      <w:r>
        <w:rPr>
          <w:rFonts w:ascii="Times New Roman" w:hAnsi="Times New Roman" w:cs="Times New Roman"/>
          <w:sz w:val="24"/>
          <w:szCs w:val="24"/>
          <w:lang w:val="pt-BR"/>
        </w:rPr>
        <w:t>)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  <w:lang w:val="pt-BR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错误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因为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log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  <w:lang w:val="pt-BR"/>
        </w:rPr>
        <w:t>a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＋log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  <w:lang w:val="pt-BR"/>
        </w:rPr>
        <w:t>a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＝log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  <w:lang w:val="pt-BR"/>
        </w:rPr>
        <w:t>a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&gt;0，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&gt;0)；B</w:t>
      </w:r>
      <w:r>
        <w:rPr>
          <w:rFonts w:ascii="Times New Roman" w:hAnsi="Times New Roman" w:eastAsia="仿宋_GB2312" w:cs="Times New Roman"/>
          <w:sz w:val="24"/>
          <w:szCs w:val="24"/>
        </w:rPr>
        <w:t>错误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因为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sin(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)＝sin 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＋cos 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；</w:t>
      </w:r>
      <w:r>
        <w:rPr>
          <w:rFonts w:ascii="Times New Roman" w:hAnsi="Times New Roman" w:eastAsia="仿宋_GB2312" w:cs="Times New Roman"/>
          <w:sz w:val="24"/>
          <w:szCs w:val="24"/>
        </w:rPr>
        <w:t>对于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C，</w:t>
      </w:r>
      <w:r>
        <w:rPr>
          <w:rFonts w:ascii="Times New Roman" w:hAnsi="Times New Roman" w:eastAsia="仿宋_GB2312" w:cs="Times New Roman"/>
          <w:sz w:val="24"/>
          <w:szCs w:val="24"/>
        </w:rPr>
        <w:t>则有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)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＝C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o\al(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  <w:lang w:val="pt-BR"/>
        </w:rPr>
        <w:instrText xml:space="preserve">0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＋C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o\al(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  <w:lang w:val="pt-BR"/>
        </w:rPr>
        <w:instrText xml:space="preserve">1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  <w:lang w:val="pt-BR"/>
        </w:rPr>
        <w:t>－1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·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</w:t>
      </w:r>
      <w:r>
        <w:rPr>
          <w:rFonts w:hAnsi="宋体" w:cs="Times New Roman"/>
          <w:sz w:val="24"/>
          <w:szCs w:val="24"/>
          <w:lang w:val="pt-BR"/>
        </w:rPr>
        <w:t>…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＋C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o\al(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instrText xml:space="preserve">r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·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x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  <w:lang w:val="pt-BR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t>r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·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t>r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</w:t>
      </w:r>
      <w:r>
        <w:rPr>
          <w:rFonts w:hAnsi="宋体" w:cs="Times New Roman"/>
          <w:sz w:val="24"/>
          <w:szCs w:val="24"/>
          <w:lang w:val="pt-BR"/>
        </w:rPr>
        <w:t>…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＋C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o\al(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  <w:lang w:val="pt-BR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y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  <w:lang w:val="pt-BR"/>
        </w:rPr>
        <w:t>n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；D</w:t>
      </w:r>
      <w:r>
        <w:rPr>
          <w:rFonts w:ascii="Times New Roman" w:hAnsi="Times New Roman" w:eastAsia="仿宋_GB2312" w:cs="Times New Roman"/>
          <w:sz w:val="24"/>
          <w:szCs w:val="24"/>
        </w:rPr>
        <w:t>正确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为加乘法的结合律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  <w:r>
        <w:rPr>
          <w:rFonts w:ascii="Times New Roman" w:hAnsi="Times New Roman" w:eastAsia="仿宋_GB2312" w:cs="Times New Roman"/>
          <w:sz w:val="24"/>
          <w:szCs w:val="24"/>
        </w:rPr>
        <w:t>故选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D.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  <w:lang w:val="pt-BR"/>
        </w:rPr>
        <w:t>D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8．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sz w:val="24"/>
          <w:szCs w:val="24"/>
          <w:lang w:val="pt-BR"/>
        </w:rPr>
        <w:t>0&lt;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  <w:lang w:val="pt-BR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f(</w:instrText>
      </w:r>
      <w:r>
        <w:rPr>
          <w:rFonts w:ascii="Times New Roman" w:hAnsi="Times New Roman" w:cs="Times New Roman"/>
          <w:sz w:val="24"/>
          <w:szCs w:val="24"/>
        </w:rPr>
        <w:instrText xml:space="preserve">π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1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＝2cos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＋1</w:t>
      </w:r>
      <w:r>
        <w:rPr>
          <w:rFonts w:ascii="Times New Roman" w:hAnsi="Times New Roman" w:cs="Times New Roman"/>
          <w:sz w:val="24"/>
          <w:szCs w:val="24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r(2＋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a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t-BR"/>
        </w:rPr>
        <w:t>，</w:t>
      </w:r>
      <w:r>
        <w:rPr>
          <w:rFonts w:ascii="Times New Roman" w:hAnsi="Times New Roman" w:cs="Times New Roman"/>
          <w:sz w:val="24"/>
          <w:szCs w:val="24"/>
        </w:rPr>
        <w:t>猜想</w: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pt-BR"/>
        </w:rPr>
        <w:t>n</w:t>
      </w:r>
      <w:r>
        <w:rPr>
          <w:rFonts w:ascii="Times New Roman" w:hAnsi="Times New Roman" w:cs="Times New Roman"/>
          <w:sz w:val="24"/>
          <w:szCs w:val="24"/>
          <w:lang w:val="pt-BR"/>
        </w:rPr>
        <w:t>＝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(</w:t>
      </w:r>
      <w:r>
        <w:rPr>
          <w:rFonts w:ascii="Times New Roman" w:hAnsi="Times New Roman" w:cs="Times New Roman"/>
          <w:sz w:val="24"/>
          <w:szCs w:val="24"/>
        </w:rPr>
        <w:t>　　</w:t>
      </w:r>
      <w:r>
        <w:rPr>
          <w:rFonts w:ascii="Times New Roman" w:hAnsi="Times New Roman" w:cs="Times New Roman"/>
          <w:sz w:val="24"/>
          <w:szCs w:val="24"/>
          <w:lang w:val="pt-BR"/>
        </w:rPr>
        <w:t>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A．2cos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B．2cos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instrText xml:space="preserve">－1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C．2cos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instrText xml:space="preserve">＋1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pt-BR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>D．2 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pt-BR"/>
        </w:rPr>
        <w:instrText xml:space="preserve">n</w:instrText>
      </w:r>
      <w:r>
        <w:rPr>
          <w:rFonts w:ascii="Times New Roman" w:hAnsi="Times New Roman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  <w:lang w:val="pt-BR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cs="Times New Roman"/>
          <w:sz w:val="24"/>
          <w:szCs w:val="24"/>
        </w:rPr>
        <w:t>法一</w:t>
      </w:r>
      <w:r>
        <w:rPr>
          <w:rFonts w:ascii="Times New Roman" w:hAnsi="Times New Roman" w:eastAsia="仿宋_GB2312" w:cs="Times New Roman"/>
          <w:sz w:val="24"/>
          <w:szCs w:val="24"/>
        </w:rPr>
        <w:t>　</w:t>
      </w:r>
      <w:r>
        <w:rPr>
          <w:rFonts w:hint="eastAsia" w:hAnsi="宋体" w:eastAsia="仿宋_GB2312" w:cs="宋体"/>
          <w:sz w:val="24"/>
          <w:szCs w:val="24"/>
          <w:lang w:val="pt-BR"/>
        </w:rPr>
        <w:t>∵</w: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  <w:lang w:val="pt-BR"/>
        </w:rPr>
        <w:t>1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＝2cos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  <w:lang w:val="pt-BR"/>
        </w:rPr>
      </w:pP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r(2＋2cos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＝2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r(\f(1＋cos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＝2cos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  <w:lang w:val="pt-BR"/>
        </w:rPr>
      </w:pP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t>a</w:t>
      </w:r>
      <w:r>
        <w:rPr>
          <w:rFonts w:ascii="Times New Roman" w:hAnsi="Times New Roman" w:eastAsia="仿宋_GB2312" w:cs="Times New Roman"/>
          <w:sz w:val="24"/>
          <w:szCs w:val="24"/>
          <w:vertAlign w:val="subscript"/>
          <w:lang w:val="pt-BR"/>
        </w:rPr>
        <w:t>3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r(2＋</w:instrTex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  <w:lang w:val="pt-BR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＝2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r(\f(1＋cos \f(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2)</w:instrTex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 xml:space="preserve">＝2cos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  <w:lang w:val="pt-BR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i/>
          <w:sz w:val="24"/>
          <w:szCs w:val="24"/>
          <w:lang w:val="pt-BR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  <w:r>
        <w:rPr>
          <w:rFonts w:hAnsi="宋体" w:cs="Times New Roman"/>
          <w:sz w:val="24"/>
          <w:szCs w:val="24"/>
          <w:lang w:val="pt-BR"/>
        </w:rPr>
        <w:t>…</w:t>
      </w: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猜想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＝2cos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－1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法二</w:t>
      </w:r>
      <w:r>
        <w:rPr>
          <w:rFonts w:ascii="Times New Roman" w:hAnsi="Times New Roman" w:eastAsia="仿宋_GB2312" w:cs="Times New Roman"/>
          <w:sz w:val="24"/>
          <w:szCs w:val="24"/>
        </w:rPr>
        <w:t>　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＝1时，排除A、C、D，故选B.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9．把1、3、6、10、15、21、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这些数叫做三角形数，这是因为这些数目的点可以排成一个正三角形(如图)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894965" cy="836295"/>
            <wp:effectExtent l="0" t="0" r="635" b="1905"/>
            <wp:docPr id="15" name="图片 3" descr="S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S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9496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试求第七个三角形数是________．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观察知第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个三角形数为1＋2＋3＋</w:t>
      </w:r>
      <w:r>
        <w:rPr>
          <w:rFonts w:hAnsi="宋体" w:cs="Times New Roman"/>
          <w:sz w:val="24"/>
          <w:szCs w:val="24"/>
        </w:rPr>
        <w:t>…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n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＋1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当</w:t>
      </w:r>
      <w:r>
        <w:rPr>
          <w:rFonts w:ascii="Times New Roman" w:hAnsi="Times New Roman" w:eastAsia="仿宋_GB2312" w:cs="Times New Roman"/>
          <w:i/>
          <w:sz w:val="24"/>
          <w:szCs w:val="24"/>
        </w:rPr>
        <w:t>n</w:t>
      </w:r>
      <w:r>
        <w:rPr>
          <w:rFonts w:ascii="Times New Roman" w:hAnsi="Times New Roman" w:eastAsia="仿宋_GB2312" w:cs="Times New Roman"/>
          <w:sz w:val="24"/>
          <w:szCs w:val="24"/>
        </w:rPr>
        <w:t>＝7时，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f(7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7＋1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＝28.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28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10．平面内正三角形有很多性质，如三条边相等，类似地写出空间中正四面体的两个性质．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性质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_____________________________________________________；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性质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六条棱长相等　四个面都全等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11．在公比为4的等比数列{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}中，若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是数列{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项积，则有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T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20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,T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T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30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,T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T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40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,T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30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也成等比数列，且公比为4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100</w:t>
      </w:r>
      <w:r>
        <w:rPr>
          <w:rFonts w:ascii="Times New Roman" w:hAnsi="Times New Roman" w:cs="Times New Roman"/>
          <w:sz w:val="24"/>
          <w:szCs w:val="24"/>
        </w:rPr>
        <w:t>；类比上述结论，相应地在公差为3的等差数列{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}中，若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是{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>
        <w:rPr>
          <w:rFonts w:ascii="Times New Roman" w:hAnsi="Times New Roman" w:cs="Times New Roman"/>
          <w:sz w:val="24"/>
          <w:szCs w:val="24"/>
        </w:rPr>
        <w:t>}的前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项和．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(1)写出相应的结论，判断该结论是否正确？并加以证明；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(2)写出该结论一个更为一般的情形(不必证明)．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 xml:space="preserve">(1)数列 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20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30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20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40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30</w:t>
      </w:r>
      <w:r>
        <w:rPr>
          <w:rFonts w:ascii="Times New Roman" w:hAnsi="Times New Roman" w:cs="Times New Roman"/>
          <w:sz w:val="24"/>
          <w:szCs w:val="24"/>
        </w:rPr>
        <w:t>也是等数数列，且公差为300.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该结论是正确的．(证明略)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(2)对于</w:t>
      </w:r>
      <w:r>
        <w:rPr>
          <w:rFonts w:hint="eastAsia" w:ascii="MS Mincho" w:hAnsi="MS Mincho" w:eastAsia="MS Mincho" w:cs="MS Mincho"/>
          <w:sz w:val="24"/>
          <w:szCs w:val="24"/>
        </w:rPr>
        <w:t>∀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>，都有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数列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k</w:t>
      </w:r>
      <w:r>
        <w:rPr>
          <w:rFonts w:ascii="Times New Roman" w:hAnsi="Times New Roman" w:cs="Times New Roman"/>
          <w:sz w:val="24"/>
          <w:szCs w:val="24"/>
        </w:rPr>
        <w:t>是等差数列，且公差为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如图，在长方形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中，对角线</w:t>
      </w:r>
      <w:r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>与两邻边所成的角分别为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，则cos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＝1，则在立体几何中，给出类比猜想．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1219200" cy="907415"/>
            <wp:effectExtent l="0" t="0" r="0" b="6985"/>
            <wp:docPr id="16" name="图片 4" descr="S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 descr="S58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在长方形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中，cos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a,c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b,c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,c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,c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＝1.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于是类比到长方体中，猜想其体对角线与共顶点的三条棱所成的角分别为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1715135" cy="983615"/>
            <wp:effectExtent l="0" t="0" r="18415" b="6985"/>
            <wp:docPr id="17" name="图片 5" descr="S5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S58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则cos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＋cos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</w:rPr>
        <w:t>＝1.</w:t>
      </w:r>
    </w:p>
    <w:p>
      <w:pPr>
        <w:tabs>
          <w:tab w:val="left" w:pos="3780"/>
        </w:tabs>
        <w:snapToGrid w:val="0"/>
        <w:spacing w:line="360" w:lineRule="auto"/>
        <w:ind w:left="359" w:leftChars="171"/>
        <w:rPr>
          <w:rFonts w:hint="eastAsia"/>
          <w:sz w:val="24"/>
        </w:rPr>
      </w:pPr>
      <w:r>
        <w:rPr>
          <w:sz w:val="24"/>
        </w:rPr>
        <w:t>证明如下：cos</w:t>
      </w:r>
      <w:r>
        <w:rPr>
          <w:sz w:val="24"/>
          <w:vertAlign w:val="superscript"/>
        </w:rPr>
        <w:t>2</w:t>
      </w:r>
      <w:r>
        <w:rPr>
          <w:i/>
          <w:sz w:val="24"/>
        </w:rPr>
        <w:t>α</w:t>
      </w:r>
      <w:r>
        <w:rPr>
          <w:sz w:val="24"/>
        </w:rPr>
        <w:t>＋cos</w:t>
      </w:r>
      <w:r>
        <w:rPr>
          <w:sz w:val="24"/>
          <w:vertAlign w:val="superscript"/>
        </w:rPr>
        <w:t>2</w:t>
      </w:r>
      <w:r>
        <w:rPr>
          <w:i/>
          <w:sz w:val="24"/>
        </w:rPr>
        <w:t>β</w:t>
      </w:r>
      <w:r>
        <w:rPr>
          <w:sz w:val="24"/>
        </w:rPr>
        <w:t>＋cos</w:t>
      </w:r>
      <w:r>
        <w:rPr>
          <w:sz w:val="24"/>
          <w:vertAlign w:val="superscript"/>
        </w:rPr>
        <w:t>2</w:t>
      </w:r>
      <w:r>
        <w:rPr>
          <w:i/>
          <w:sz w:val="24"/>
        </w:rPr>
        <w:t>γ</w:t>
      </w:r>
      <w:r>
        <w:rPr>
          <w:sz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b\lc\(\rc\)(\a\vs4\al\co1(\f(</w:instrText>
      </w:r>
      <w:r>
        <w:rPr>
          <w:i/>
          <w:sz w:val="24"/>
        </w:rPr>
        <w:instrText xml:space="preserve">m,l</w:instrText>
      </w:r>
      <w:r>
        <w:rPr>
          <w:sz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  <w:vertAlign w:val="superscript"/>
        </w:rPr>
        <w:t>2</w:t>
      </w:r>
      <w:r>
        <w:rPr>
          <w:sz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b\lc\(\rc\)(\a\vs4\al\co1(\f(</w:instrText>
      </w:r>
      <w:r>
        <w:rPr>
          <w:i/>
          <w:sz w:val="24"/>
        </w:rPr>
        <w:instrText xml:space="preserve">n,l</w:instrText>
      </w:r>
      <w:r>
        <w:rPr>
          <w:sz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  <w:vertAlign w:val="superscript"/>
        </w:rPr>
        <w:t>2</w:t>
      </w:r>
      <w:r>
        <w:rPr>
          <w:sz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b\lc\(\rc\)(\a\vs4\al\co1(\f(</w:instrText>
      </w:r>
      <w:r>
        <w:rPr>
          <w:i/>
          <w:sz w:val="24"/>
        </w:rPr>
        <w:instrText xml:space="preserve">g,l</w:instrText>
      </w:r>
      <w:r>
        <w:rPr>
          <w:sz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  <w:vertAlign w:val="superscript"/>
        </w:rPr>
        <w:t>2</w:t>
      </w:r>
      <w:r>
        <w:rPr>
          <w:sz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f(</w:instrText>
      </w:r>
      <w:r>
        <w:rPr>
          <w:i/>
          <w:sz w:val="24"/>
        </w:rPr>
        <w:instrText xml:space="preserve">m</w:instrText>
      </w:r>
      <w:r>
        <w:rPr>
          <w:sz w:val="24"/>
          <w:vertAlign w:val="superscript"/>
        </w:rPr>
        <w:instrText xml:space="preserve">2</w:instrText>
      </w:r>
      <w:r>
        <w:rPr>
          <w:sz w:val="24"/>
        </w:rPr>
        <w:instrText xml:space="preserve">＋</w:instrText>
      </w:r>
      <w:r>
        <w:rPr>
          <w:i/>
          <w:sz w:val="24"/>
        </w:rPr>
        <w:instrText xml:space="preserve">n</w:instrText>
      </w:r>
      <w:r>
        <w:rPr>
          <w:sz w:val="24"/>
          <w:vertAlign w:val="superscript"/>
        </w:rPr>
        <w:instrText xml:space="preserve">2</w:instrText>
      </w:r>
      <w:r>
        <w:rPr>
          <w:sz w:val="24"/>
        </w:rPr>
        <w:instrText xml:space="preserve">＋</w:instrText>
      </w:r>
      <w:r>
        <w:rPr>
          <w:i/>
          <w:sz w:val="24"/>
        </w:rPr>
        <w:instrText xml:space="preserve">g</w:instrText>
      </w:r>
      <w:r>
        <w:rPr>
          <w:sz w:val="24"/>
          <w:vertAlign w:val="superscript"/>
        </w:rPr>
        <w:instrText xml:space="preserve">2</w:instrText>
      </w:r>
      <w:r>
        <w:rPr>
          <w:i/>
          <w:sz w:val="24"/>
        </w:rPr>
        <w:instrText xml:space="preserve">,l</w:instrText>
      </w:r>
      <w:r>
        <w:rPr>
          <w:sz w:val="24"/>
          <w:vertAlign w:val="superscript"/>
        </w:rPr>
        <w:instrText xml:space="preserve">2</w:instrText>
      </w:r>
      <w:r>
        <w:rPr>
          <w:sz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</w:rPr>
        <w:instrText xml:space="preserve">eq \</w:instrText>
      </w:r>
      <w:r>
        <w:rPr>
          <w:sz w:val="24"/>
        </w:rPr>
        <w:instrText xml:space="preserve">f(</w:instrText>
      </w:r>
      <w:r>
        <w:rPr>
          <w:i/>
          <w:sz w:val="24"/>
        </w:rPr>
        <w:instrText xml:space="preserve">l</w:instrText>
      </w:r>
      <w:r>
        <w:rPr>
          <w:sz w:val="24"/>
          <w:vertAlign w:val="superscript"/>
        </w:rPr>
        <w:instrText xml:space="preserve">2</w:instrText>
      </w:r>
      <w:r>
        <w:rPr>
          <w:i/>
          <w:sz w:val="24"/>
        </w:rPr>
        <w:instrText xml:space="preserve">,l</w:instrText>
      </w:r>
      <w:r>
        <w:rPr>
          <w:sz w:val="24"/>
          <w:vertAlign w:val="superscript"/>
        </w:rPr>
        <w:instrText xml:space="preserve">2</w:instrText>
      </w:r>
      <w:r>
        <w:rPr>
          <w:sz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</w:rPr>
        <w:fldChar w:fldCharType="end"/>
      </w:r>
      <w:r>
        <w:rPr>
          <w:sz w:val="24"/>
        </w:rPr>
        <w:t>＝1.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92D662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2016-08-27T08:57:39Z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