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定积分的简单应用试题及答案-高中数学选修2-2第一章</w:t>
      </w:r>
    </w:p>
    <w:p>
      <w:pPr>
        <w:pStyle w:val="6"/>
        <w:snapToGrid w:val="0"/>
        <w:spacing w:line="360" w:lineRule="auto"/>
        <w:jc w:val="left"/>
        <w:rPr>
          <w:rFonts w:hint="eastAsia" w:ascii="Times New Roman" w:hAnsi="Times New Roman" w:eastAsia="仿宋_GB2312"/>
        </w:rPr>
      </w:pPr>
      <w:bookmarkStart w:id="0" w:name="_GoBack"/>
      <w:bookmarkEnd w:id="0"/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一、选择题</w:t>
      </w:r>
      <w:r>
        <w:rPr>
          <w:rFonts w:ascii="Times New Roman" w:hAnsi="Times New Roman" w:eastAsia="黑体" w:cs="Times New Roman"/>
          <w:b/>
          <w:sz w:val="28"/>
          <w:szCs w:val="28"/>
        </w:rPr>
        <w:drawing>
          <wp:inline distT="0" distB="0" distL="114300" distR="114300">
            <wp:extent cx="18415" cy="17780"/>
            <wp:effectExtent l="0" t="0" r="0" b="0"/>
            <wp:docPr id="38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由曲线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和直线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＝1围成的图形的面积是(　　)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A．3　　　　   B.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f(3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　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C.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f(4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　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hint="eastAsia"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2700"/>
            <wp:effectExtent l="0" t="0" r="0" b="0"/>
            <wp:docPr id="30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　  D.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f(2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FFFF"/>
          <w:sz w:val="4"/>
          <w:szCs w:val="28"/>
        </w:rPr>
        <w:t>[来源:Z。xx。k.Com]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</w:t>
      </w:r>
      <w:r>
        <w:rPr>
          <w:rFonts w:hAnsi="宋体" w:cs="Times New Roman"/>
          <w:b/>
          <w:color w:val="FF0000"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曲线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和直线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轴围成的图形</w:t>
      </w:r>
      <w:r>
        <w:rPr>
          <w:rFonts w:hAnsi="宋体" w:cs="Times New Roman"/>
          <w:b/>
          <w:color w:val="FF0000"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加</w:t>
      </w:r>
      <w:r>
        <w:rPr>
          <w:rFonts w:hAnsi="宋体" w:cs="Times New Roman"/>
          <w:b/>
          <w:color w:val="FF0000"/>
          <w:sz w:val="28"/>
          <w:szCs w:val="28"/>
        </w:rPr>
        <w:t>“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曲线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和直线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轴围成的图形</w:t>
      </w:r>
      <w:r>
        <w:rPr>
          <w:rFonts w:hAnsi="宋体" w:cs="Times New Roman"/>
          <w:b/>
          <w:color w:val="FF0000"/>
          <w:sz w:val="28"/>
          <w:szCs w:val="28"/>
        </w:rPr>
        <w:t>”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，其面积为曲线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y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和直线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＝1，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轴围成的图形面积的两倍．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eastAsia="楷体_GB2312"/>
          <w:b/>
          <w:color w:val="FF0000"/>
          <w:sz w:val="28"/>
          <w:szCs w:val="28"/>
        </w:rPr>
        <w:drawing>
          <wp:inline distT="0" distB="0" distL="114300" distR="114300">
            <wp:extent cx="1597660" cy="417830"/>
            <wp:effectExtent l="0" t="0" r="2540" b="1270"/>
            <wp:docPr id="37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97660" cy="417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f(4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选C.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2．如图，阴影部分的面积为(　　)</w:t>
      </w:r>
    </w:p>
    <w:p>
      <w:pPr>
        <w:pStyle w:val="6"/>
        <w:snapToGrid w:val="0"/>
        <w:spacing w:line="360" w:lineRule="auto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hint="eastAsia" w:ascii="Times New Roman" w:hAnsi="Times New Roman" w:cs="Times New Roman"/>
          <w:b/>
          <w:sz w:val="28"/>
          <w:szCs w:val="28"/>
        </w:rPr>
        <w:instrText xml:space="preserve"> INCLUDEPICTURE "../Application%20Data/Microsoft/Word/导11-.TIF" \* MERGEFORMAT 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>
        <w:rPr>
          <w:rFonts w:hint="eastAsia"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223645" cy="1263650"/>
            <wp:effectExtent l="0" t="0" r="14605" b="12700"/>
            <wp:docPr id="32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23645" cy="1263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A.</w:t>
      </w:r>
      <w:r>
        <w:rPr>
          <w:rFonts w:eastAsia="仿宋_GB2312"/>
          <w:b/>
          <w:sz w:val="28"/>
          <w:szCs w:val="28"/>
        </w:rPr>
        <w:t xml:space="preserve"> </w:t>
      </w:r>
      <w:r>
        <w:rPr>
          <w:rFonts w:eastAsia="仿宋_GB2312"/>
          <w:b/>
          <w:position w:val="-8"/>
          <w:sz w:val="28"/>
          <w:szCs w:val="28"/>
        </w:rPr>
        <w:object>
          <v:shape id="_x0000_i1030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30" DrawAspect="Content" ObjectID="_1468075725" r:id="rId12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instrText xml:space="preserve">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instrText xml:space="preserve">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B.</w:t>
      </w:r>
      <w:r>
        <w:rPr>
          <w:rFonts w:eastAsia="仿宋_GB2312"/>
          <w:b/>
          <w:sz w:val="28"/>
          <w:szCs w:val="28"/>
        </w:rPr>
        <w:t xml:space="preserve"> </w:t>
      </w:r>
      <w:r>
        <w:rPr>
          <w:rFonts w:eastAsia="仿宋_GB2312"/>
          <w:b/>
          <w:position w:val="-8"/>
          <w:sz w:val="28"/>
          <w:szCs w:val="28"/>
        </w:rPr>
        <w:object>
          <v:shape id="_x0000_i1031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31" DrawAspect="Content" ObjectID="_1468075726" r:id="rId14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instrText xml:space="preserve">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instrText xml:space="preserve">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i/>
          <w:sz w:val="28"/>
          <w:szCs w:val="28"/>
        </w:rPr>
        <w:t>g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ascii="Times New Roman" w:hAnsi="Times New Roman" w:cs="Times New Roman"/>
          <w:b/>
          <w:i/>
          <w:color w:val="FFFFFF"/>
          <w:sz w:val="4"/>
          <w:szCs w:val="28"/>
        </w:rPr>
        <w:t>[来源:学科网]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C.</w:t>
      </w:r>
      <w:r>
        <w:rPr>
          <w:rFonts w:eastAsia="仿宋_GB2312"/>
          <w:b/>
          <w:sz w:val="28"/>
          <w:szCs w:val="28"/>
        </w:rPr>
        <w:t xml:space="preserve"> </w:t>
      </w:r>
      <w:r>
        <w:rPr>
          <w:rFonts w:eastAsia="仿宋_GB2312"/>
          <w:b/>
          <w:position w:val="-8"/>
          <w:sz w:val="28"/>
          <w:szCs w:val="28"/>
        </w:rPr>
        <w:object>
          <v:shape id="_x0000_i1032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32" DrawAspect="Content" ObjectID="_1468075727" r:id="rId15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instrText xml:space="preserve">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instrText xml:space="preserve">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[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2700"/>
            <wp:effectExtent l="0" t="0" r="0" b="0"/>
            <wp:docPr id="36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)－</w:t>
      </w:r>
      <w:r>
        <w:rPr>
          <w:rFonts w:ascii="Times New Roman" w:hAnsi="Times New Roman" w:cs="Times New Roman"/>
          <w:b/>
          <w:i/>
          <w:sz w:val="28"/>
          <w:szCs w:val="28"/>
        </w:rPr>
        <w:t>g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)]d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>D.</w:t>
      </w:r>
      <w:r>
        <w:rPr>
          <w:rFonts w:eastAsia="仿宋_GB2312"/>
          <w:b/>
          <w:sz w:val="28"/>
          <w:szCs w:val="28"/>
        </w:rPr>
        <w:t xml:space="preserve"> </w:t>
      </w:r>
      <w:r>
        <w:rPr>
          <w:rFonts w:eastAsia="仿宋_GB2312"/>
          <w:b/>
          <w:position w:val="-8"/>
          <w:sz w:val="28"/>
          <w:szCs w:val="28"/>
        </w:rPr>
        <w:object>
          <v:shape id="_x0000_i1034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28" r:id="rId16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instrText xml:space="preserve">b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i/>
          <w:sz w:val="28"/>
          <w:szCs w:val="28"/>
          <w:vertAlign w:val="subscript"/>
        </w:rPr>
        <w:instrText xml:space="preserve">a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[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24130"/>
            <wp:effectExtent l="0" t="0" r="0" b="0"/>
            <wp:docPr id="3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i/>
          <w:sz w:val="28"/>
          <w:szCs w:val="28"/>
        </w:rPr>
        <w:t>g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)]d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hint="eastAsia" w:ascii="Times New Roman" w:hAnsi="Times New Roman" w:cs="Times New Roman"/>
          <w:b/>
          <w:i/>
          <w:color w:val="FFFFFF"/>
          <w:sz w:val="4"/>
          <w:szCs w:val="28"/>
        </w:rPr>
        <w:t>[来源:学&amp;科&amp;网]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3．由直线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＝－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＝0与曲线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5240"/>
            <wp:effectExtent l="0" t="0" r="0" b="0"/>
            <wp:docPr id="33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52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cos 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所围成的封闭图形的面积为(　　)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　　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 xml:space="preserve">　  B．1　　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 xml:space="preserve"> C.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f(\r(3)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　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>D.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由定积分知识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drawing>
          <wp:inline distT="0" distB="0" distL="114300" distR="114300">
            <wp:extent cx="18415" cy="17780"/>
            <wp:effectExtent l="0" t="0" r="0" b="0"/>
            <wp:docPr id="35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可得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eastAsia="楷体_GB2312"/>
          <w:b/>
          <w:color w:val="FF0000"/>
          <w:sz w:val="28"/>
          <w:szCs w:val="28"/>
        </w:rPr>
        <w:drawing>
          <wp:inline distT="0" distB="0" distL="114300" distR="114300">
            <wp:extent cx="431800" cy="473075"/>
            <wp:effectExtent l="0" t="0" r="6350" b="3175"/>
            <wp:docPr id="3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73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drawing>
          <wp:inline distT="0" distB="0" distL="114300" distR="114300">
            <wp:extent cx="18415" cy="1651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os 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>x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color w:val="0000FF"/>
          <w:sz w:val="28"/>
          <w:szCs w:val="28"/>
        </w:rPr>
      </w:pPr>
      <w:r>
        <w:rPr>
          <w:rFonts w:hint="eastAsia" w:eastAsia="黑体"/>
          <w:b/>
          <w:color w:val="0000FF"/>
          <w:sz w:val="28"/>
          <w:szCs w:val="28"/>
        </w:rPr>
        <w:drawing>
          <wp:inline distT="0" distB="0" distL="114300" distR="114300">
            <wp:extent cx="3412490" cy="483870"/>
            <wp:effectExtent l="0" t="0" r="16510" b="1143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412490" cy="483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D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80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hint="eastAsia" w:ascii="Times New Roman" w:hAnsi="Times New Roman" w:cs="Times New Roman"/>
          <w:b/>
          <w:color w:val="FFFFFF"/>
          <w:sz w:val="4"/>
          <w:szCs w:val="28"/>
        </w:rPr>
        <w:t>[来源:学。科。网]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4．如图，阴影部分面积为(　　)</w:t>
      </w:r>
    </w:p>
    <w:p>
      <w:pPr>
        <w:pStyle w:val="6"/>
        <w:snapToGrid w:val="0"/>
        <w:spacing w:line="360" w:lineRule="auto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hint="eastAsia" w:ascii="Times New Roman" w:hAnsi="Times New Roman" w:cs="Times New Roman"/>
          <w:b/>
          <w:sz w:val="28"/>
          <w:szCs w:val="28"/>
        </w:rPr>
        <w:instrText xml:space="preserve"> INCLUDEPICTURE "../Application%20Data/Microsoft/Word/导11.tif" \* MERGEFORMAT 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>
        <w:rPr>
          <w:rFonts w:hint="eastAsia"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336040" cy="1534160"/>
            <wp:effectExtent l="0" t="0" r="16510" b="8890"/>
            <wp:docPr id="14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36040" cy="1534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A．2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B．9－2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/>
          <w:sz w:val="28"/>
          <w:szCs w:val="28"/>
        </w:rPr>
        <w:t>C.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f(32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>D.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f(35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5．已知函数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)＝3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＋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21590"/>
            <wp:effectExtent l="0" t="0" r="0" b="0"/>
            <wp:docPr id="13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15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＋1，若</w:t>
      </w:r>
      <w:r>
        <w:rPr>
          <w:rFonts w:eastAsia="仿宋_GB2312"/>
          <w:b/>
          <w:position w:val="-8"/>
          <w:sz w:val="28"/>
          <w:szCs w:val="28"/>
        </w:rPr>
        <w:object>
          <v:shape id="_x0000_i1043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43" DrawAspect="Content" ObjectID="_1468075729" r:id="rId21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1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－1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＝2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)成立，则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的值为(　　)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A．－1 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hint="eastAsia"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9050"/>
            <wp:effectExtent l="0" t="0" r="0" b="0"/>
            <wp:docPr id="19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B．3  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C．－1或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f(1,3)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778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</w:rPr>
        <w:t>D．－3或1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eastAsia="黑体"/>
          <w:b/>
          <w:color w:val="0000FF"/>
          <w:sz w:val="28"/>
          <w:szCs w:val="28"/>
        </w:rPr>
        <w:drawing>
          <wp:inline distT="0" distB="0" distL="114300" distR="114300">
            <wp:extent cx="229870" cy="258445"/>
            <wp:effectExtent l="0" t="0" r="17780" b="8255"/>
            <wp:docPr id="18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9870" cy="258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 xml:space="preserve"> 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)d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eastAsia="楷体_GB2312"/>
          <w:b/>
          <w:i/>
          <w:color w:val="FF0000"/>
          <w:sz w:val="28"/>
          <w:szCs w:val="28"/>
        </w:rPr>
        <w:t xml:space="preserve"> </w:t>
      </w:r>
      <w:r>
        <w:rPr>
          <w:rFonts w:eastAsia="楷体_GB2312"/>
          <w:b/>
          <w:i/>
          <w:color w:val="FF0000"/>
          <w:sz w:val="28"/>
          <w:szCs w:val="28"/>
        </w:rPr>
        <w:drawing>
          <wp:inline distT="0" distB="0" distL="114300" distR="114300">
            <wp:extent cx="2804795" cy="325120"/>
            <wp:effectExtent l="0" t="0" r="14605" b="17780"/>
            <wp:docPr id="20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04795" cy="3251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＝4.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所以2(3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drawing>
          <wp:inline distT="0" distB="0" distL="114300" distR="114300">
            <wp:extent cx="18415" cy="13970"/>
            <wp:effectExtent l="0" t="0" r="0" b="0"/>
            <wp:docPr id="25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＋1)＝4，即3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＋2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－1＝0，解得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＝－1或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a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C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二、填空题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如下图所示，阴影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3970"/>
            <wp:effectExtent l="0" t="0" r="0" b="0"/>
            <wp:docPr id="24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>部分的面积可用定积分表示为________．</w:t>
      </w:r>
    </w:p>
    <w:p>
      <w:pPr>
        <w:pStyle w:val="6"/>
        <w:snapToGrid w:val="0"/>
        <w:spacing w:line="360" w:lineRule="auto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ascii="Times New Roman" w:hAnsi="Times New Roman" w:cs="Times New Roman"/>
          <w:b/>
          <w:sz w:val="28"/>
          <w:szCs w:val="28"/>
        </w:rPr>
        <w:instrText xml:space="preserve"> INCLUDEPICTURE "../Application%20Data/Microsoft/Word/1-37.TIF" \* MERGEFORMAT 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765175" cy="911225"/>
            <wp:effectExtent l="0" t="0" r="15875" b="3175"/>
            <wp:docPr id="22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65175" cy="911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drawing>
          <wp:inline distT="0" distB="0" distL="114300" distR="114300">
            <wp:extent cx="18415" cy="24130"/>
            <wp:effectExtent l="0" t="0" r="0" b="0"/>
            <wp:docPr id="26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eastAsia="黑体"/>
          <w:b/>
          <w:color w:val="0000FF"/>
          <w:sz w:val="28"/>
          <w:szCs w:val="28"/>
        </w:rPr>
        <w:drawing>
          <wp:inline distT="0" distB="0" distL="114300" distR="114300">
            <wp:extent cx="601345" cy="315595"/>
            <wp:effectExtent l="0" t="0" r="8255" b="8255"/>
            <wp:docPr id="23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315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7．由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f(1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＝1，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＝2，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＝0所围成的平面图形的面积为________．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所求面积为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eastAsia="楷体_GB2312"/>
          <w:b/>
          <w:color w:val="FF0000"/>
          <w:sz w:val="28"/>
          <w:szCs w:val="28"/>
        </w:rPr>
        <w:drawing>
          <wp:inline distT="0" distB="0" distL="114300" distR="114300">
            <wp:extent cx="1280795" cy="351155"/>
            <wp:effectExtent l="0" t="0" r="14605" b="10795"/>
            <wp:docPr id="27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80795" cy="3511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＝ln 2.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ln 2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drawing>
          <wp:inline distT="0" distB="0" distL="114300" distR="114300">
            <wp:extent cx="18415" cy="22860"/>
            <wp:effectExtent l="0" t="0" r="0" b="0"/>
            <wp:docPr id="28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8．设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＞0，若曲线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r(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x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与直线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＝0所围成封闭图形的面积为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，则</w:t>
      </w:r>
      <w:r>
        <w:rPr>
          <w:rFonts w:ascii="Times New Roman" w:hAnsi="Times New Roman" w:cs="Times New Roman"/>
          <w:b/>
          <w:i/>
          <w:sz w:val="28"/>
          <w:szCs w:val="28"/>
        </w:rPr>
        <w:t>a</w:t>
      </w:r>
      <w:r>
        <w:rPr>
          <w:rFonts w:ascii="Times New Roman" w:hAnsi="Times New Roman" w:cs="Times New Roman"/>
          <w:b/>
          <w:sz w:val="28"/>
          <w:szCs w:val="28"/>
        </w:rPr>
        <w:t>＝____________.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eastAsia="黑体"/>
          <w:b/>
          <w:color w:val="0000FF"/>
          <w:sz w:val="28"/>
          <w:szCs w:val="28"/>
        </w:rPr>
        <w:drawing>
          <wp:inline distT="0" distB="0" distL="114300" distR="114300">
            <wp:extent cx="4365625" cy="453390"/>
            <wp:effectExtent l="0" t="0" r="15875" b="3810"/>
            <wp:docPr id="17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365625" cy="4533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答案：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f(4</w:instrTex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instrText xml:space="preserve">9)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黑体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黑体" w:cs="Times New Roman"/>
          <w:b/>
          <w:sz w:val="28"/>
          <w:szCs w:val="28"/>
        </w:rPr>
      </w:pPr>
      <w:r>
        <w:rPr>
          <w:rFonts w:ascii="Times New Roman" w:hAnsi="Times New Roman" w:eastAsia="黑体" w:cs="Times New Roman"/>
          <w:b/>
          <w:sz w:val="28"/>
          <w:szCs w:val="28"/>
        </w:rPr>
        <w:t>三、解答题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eastAsia="黑体" w:cs="Times New Roman"/>
          <w:b/>
          <w:sz w:val="28"/>
          <w:szCs w:val="28"/>
        </w:rPr>
        <w:t>．</w:t>
      </w:r>
      <w:r>
        <w:rPr>
          <w:rFonts w:ascii="Times New Roman" w:hAnsi="Times New Roman" w:cs="Times New Roman"/>
          <w:b/>
          <w:sz w:val="28"/>
          <w:szCs w:val="28"/>
        </w:rPr>
        <w:t>若函数</w:t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)＝max{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}，求</w:t>
      </w:r>
      <w:r>
        <w:rPr>
          <w:rFonts w:eastAsia="仿宋_GB2312"/>
          <w:b/>
          <w:position w:val="-8"/>
          <w:sz w:val="28"/>
          <w:szCs w:val="28"/>
        </w:rPr>
        <w:object>
          <v:shape id="_x0000_i1056" o:spt="75" alt="学科网(www.zxxk.com)--教育资源门户，提供试卷、教案、课件、论文、素材及各类教学资源下载，还有大量而丰富的教学相关资讯！" type="#_x0000_t75" style="height:17pt;width:8.95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DSMT4" ShapeID="_x0000_i1056" DrawAspect="Content" ObjectID="_1468075730" r:id="rId29">
            <o:LockedField>false</o:LockedField>
          </o:OLEObject>
        </w:objec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o\al(</w:instrText>
      </w:r>
      <w:r>
        <w:rPr>
          <w:rFonts w:ascii="Times New Roman" w:hAnsi="Times New Roman" w:cs="Times New Roman"/>
          <w:b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  <w:vertAlign w:val="subscript"/>
        </w:rPr>
        <w:instrText xml:space="preserve">－2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i/>
          <w:sz w:val="28"/>
          <w:szCs w:val="28"/>
        </w:rPr>
        <w:t>f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)d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如图所示，</w:t>
      </w:r>
    </w:p>
    <w:p>
      <w:pPr>
        <w:pStyle w:val="6"/>
        <w:snapToGrid w:val="0"/>
        <w:spacing w:line="360" w:lineRule="auto"/>
        <w:ind w:firstLine="562" w:firstLineChars="200"/>
        <w:jc w:val="center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fldChar w:fldCharType="begin"/>
      </w:r>
      <w:r>
        <w:rPr>
          <w:rFonts w:hint="eastAsia" w:ascii="Times New Roman" w:hAnsi="Times New Roman" w:eastAsia="楷体_GB2312" w:cs="Times New Roman"/>
          <w:b/>
          <w:color w:val="FF0000"/>
          <w:sz w:val="28"/>
          <w:szCs w:val="28"/>
        </w:rPr>
        <w:instrText xml:space="preserve"> INCLUDEPICTURE "../Application%20Data/Microsoft/Word/文16.TIF" \* MERGEFORMAT 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fldChar w:fldCharType="separate"/>
      </w:r>
      <w:r>
        <w:rPr>
          <w:rFonts w:hint="eastAsia" w:ascii="Times New Roman" w:hAnsi="Times New Roman" w:eastAsia="楷体_GB2312" w:cs="Times New Roman"/>
          <w:b/>
          <w:color w:val="FF0000"/>
          <w:sz w:val="28"/>
          <w:szCs w:val="28"/>
        </w:rPr>
        <w:drawing>
          <wp:inline distT="0" distB="0" distL="114300" distR="114300">
            <wp:extent cx="1470660" cy="1182370"/>
            <wp:effectExtent l="0" t="0" r="15240" b="17780"/>
            <wp:docPr id="46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 r:link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70660" cy="1182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fldChar w:fldCharType="end"/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f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(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)＝max{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，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x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t>2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}＝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b\lc\{\rc\ (\a\vs4\al\co1(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，－2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≤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≤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0，,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，0&lt;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&lt;1，,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，1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≤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hAnsi="宋体" w:cs="Times New Roman"/>
          <w:b/>
          <w:color w:val="FF0000"/>
          <w:sz w:val="28"/>
          <w:szCs w:val="28"/>
        </w:rPr>
        <w:instrText xml:space="preserve">≤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2.))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所以</w:t>
      </w:r>
      <w:r>
        <w:rPr>
          <w:rFonts w:eastAsia="楷体_GB2312"/>
          <w:b/>
          <w:color w:val="FF0000"/>
          <w:sz w:val="28"/>
          <w:szCs w:val="28"/>
        </w:rPr>
        <w:drawing>
          <wp:inline distT="0" distB="0" distL="114300" distR="114300">
            <wp:extent cx="876935" cy="309245"/>
            <wp:effectExtent l="0" t="0" r="18415" b="14605"/>
            <wp:docPr id="45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76935" cy="309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eastAsia="楷体_GB2312"/>
          <w:b/>
          <w:color w:val="FF0000"/>
          <w:sz w:val="28"/>
          <w:szCs w:val="28"/>
        </w:rPr>
        <w:drawing>
          <wp:inline distT="0" distB="0" distL="114300" distR="114300">
            <wp:extent cx="2235835" cy="302895"/>
            <wp:effectExtent l="0" t="0" r="12065" b="1905"/>
            <wp:docPr id="44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235835" cy="3028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 \rc\|(\a\vs4\al\co1(\f(1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3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0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－2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 \rc\|(\a\vs4\al\co1(\f(1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0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 \rc\|(\a\vs4\al\co1(\f(1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3)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x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3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o\al(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  <w:vertAlign w:val="subscript"/>
        </w:rPr>
        <w:instrText xml:space="preserve">1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f(11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10．如图所示，求曲线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 xml:space="preserve">＝sin 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与直线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＝－</w:t>
      </w:r>
      <w:r>
        <w:rPr>
          <w:rFonts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18415" cy="16510"/>
            <wp:effectExtent l="0" t="0" r="0" b="0"/>
            <wp:docPr id="43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f(π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，</w:t>
      </w:r>
      <w:r>
        <w:rPr>
          <w:rFonts w:ascii="Times New Roman" w:hAnsi="Times New Roman" w:cs="Times New Roman"/>
          <w:b/>
          <w:i/>
          <w:sz w:val="28"/>
          <w:szCs w:val="28"/>
        </w:rPr>
        <w:t>x</w:t>
      </w:r>
      <w:r>
        <w:rPr>
          <w:rFonts w:ascii="Times New Roman" w:hAnsi="Times New Roman" w:cs="Times New Roman"/>
          <w:b/>
          <w:sz w:val="28"/>
          <w:szCs w:val="28"/>
        </w:rPr>
        <w:t>＝</w: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sz w:val="28"/>
          <w:szCs w:val="28"/>
        </w:rPr>
        <w:instrText xml:space="preserve">eq \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f(5</w:instrText>
      </w:r>
      <w:r>
        <w:rPr>
          <w:rFonts w:ascii="Times New Roman" w:hAnsi="Times New Roman" w:cs="Times New Roman"/>
          <w:b/>
          <w:i/>
          <w:sz w:val="28"/>
          <w:szCs w:val="28"/>
        </w:rPr>
        <w:instrText xml:space="preserve">,</w:instrText>
      </w:r>
      <w:r>
        <w:rPr>
          <w:rFonts w:ascii="Times New Roman" w:hAnsi="Times New Roman" w:cs="Times New Roman"/>
          <w:b/>
          <w:sz w:val="28"/>
          <w:szCs w:val="28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  <w:b/>
          <w:sz w:val="28"/>
          <w:szCs w:val="28"/>
        </w:rPr>
        <w:fldChar w:fldCharType="end"/>
      </w:r>
      <w:r>
        <w:rPr>
          <w:rFonts w:ascii="Times New Roman" w:hAnsi="Times New Roman" w:cs="Times New Roman"/>
          <w:b/>
          <w:sz w:val="28"/>
          <w:szCs w:val="28"/>
        </w:rPr>
        <w:t>π，</w:t>
      </w:r>
      <w:r>
        <w:rPr>
          <w:rFonts w:ascii="Times New Roman" w:hAnsi="Times New Roman" w:cs="Times New Roman"/>
          <w:b/>
          <w:i/>
          <w:sz w:val="28"/>
          <w:szCs w:val="28"/>
        </w:rPr>
        <w:t>y</w:t>
      </w:r>
      <w:r>
        <w:rPr>
          <w:rFonts w:ascii="Times New Roman" w:hAnsi="Times New Roman" w:cs="Times New Roman"/>
          <w:b/>
          <w:sz w:val="28"/>
          <w:szCs w:val="28"/>
        </w:rPr>
        <w:t>＝0所围成图形的面积．</w:t>
      </w:r>
    </w:p>
    <w:p>
      <w:pPr>
        <w:pStyle w:val="6"/>
        <w:snapToGrid w:val="0"/>
        <w:spacing w:line="360" w:lineRule="auto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begin"/>
      </w:r>
      <w:r>
        <w:rPr>
          <w:rFonts w:hint="eastAsia" w:ascii="Times New Roman" w:hAnsi="Times New Roman" w:cs="Times New Roman"/>
          <w:b/>
          <w:sz w:val="28"/>
          <w:szCs w:val="28"/>
        </w:rPr>
        <w:instrText xml:space="preserve"> INCLUDEPICTURE "../Application%20Data/Microsoft/Word/文17.TIF" \* MERGEFORMAT </w:instrText>
      </w:r>
      <w:r>
        <w:rPr>
          <w:rFonts w:ascii="Times New Roman" w:hAnsi="Times New Roman" w:cs="Times New Roman"/>
          <w:b/>
          <w:sz w:val="28"/>
          <w:szCs w:val="28"/>
        </w:rPr>
        <w:fldChar w:fldCharType="separate"/>
      </w:r>
      <w:r>
        <w:rPr>
          <w:rFonts w:hint="eastAsia" w:ascii="Times New Roman" w:hAnsi="Times New Roman" w:cs="Times New Roman"/>
          <w:b/>
          <w:sz w:val="28"/>
          <w:szCs w:val="28"/>
        </w:rPr>
        <w:drawing>
          <wp:inline distT="0" distB="0" distL="114300" distR="114300">
            <wp:extent cx="2464435" cy="1196340"/>
            <wp:effectExtent l="0" t="0" r="12065" b="3810"/>
            <wp:docPr id="42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 r:link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464435" cy="11963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黑体" w:cs="Times New Roman"/>
          <w:b/>
          <w:color w:val="0000FF"/>
          <w:sz w:val="28"/>
          <w:szCs w:val="28"/>
        </w:rPr>
        <w:t>解析：</w: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t>S</w: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eastAsia="楷体_GB2312"/>
          <w:b/>
          <w:color w:val="FF0000"/>
          <w:sz w:val="28"/>
          <w:szCs w:val="28"/>
        </w:rPr>
        <w:drawing>
          <wp:inline distT="0" distB="0" distL="114300" distR="114300">
            <wp:extent cx="1330325" cy="459105"/>
            <wp:effectExtent l="0" t="0" r="3175" b="17145"/>
            <wp:docPr id="41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330325" cy="459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</w:t>
      </w:r>
      <w:r>
        <w:rPr>
          <w:rFonts w:eastAsia="楷体_GB2312"/>
          <w:b/>
          <w:color w:val="FF0000"/>
          <w:sz w:val="28"/>
          <w:szCs w:val="28"/>
        </w:rPr>
        <w:drawing>
          <wp:inline distT="0" distB="0" distL="114300" distR="114300">
            <wp:extent cx="3921125" cy="494030"/>
            <wp:effectExtent l="0" t="0" r="3175" b="1270"/>
            <wp:docPr id="40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921125" cy="4940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eastAsia="楷体_GB2312" w:cs="Times New Roman"/>
          <w:b/>
          <w:color w:val="FF0000"/>
          <w:sz w:val="28"/>
          <w:szCs w:val="28"/>
        </w:rPr>
      </w:pPr>
      <w:r>
        <w:rPr>
          <w:rFonts w:hint="eastAsia" w:eastAsia="楷体_GB2312"/>
          <w:b/>
          <w:color w:val="FF0000"/>
          <w:sz w:val="28"/>
          <w:szCs w:val="28"/>
        </w:rPr>
        <w:drawing>
          <wp:inline distT="0" distB="0" distL="114300" distR="114300">
            <wp:extent cx="3871595" cy="463550"/>
            <wp:effectExtent l="0" t="0" r="14605" b="12700"/>
            <wp:docPr id="39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871595" cy="463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snapToGrid w:val="0"/>
        <w:spacing w:line="360" w:lineRule="auto"/>
        <w:ind w:firstLine="562" w:firstLineChars="20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＝3－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f(\r(2)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＋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b\lc\(\rc\)(\a\vs4\al\co1(－\f(\r(2)</w:instrText>
      </w:r>
      <w:r>
        <w:rPr>
          <w:rFonts w:ascii="Times New Roman" w:hAnsi="Times New Roman" w:eastAsia="楷体_GB2312" w:cs="Times New Roman"/>
          <w:b/>
          <w:i/>
          <w:color w:val="FF0000"/>
          <w:sz w:val="28"/>
          <w:szCs w:val="28"/>
        </w:rPr>
        <w:instrText xml:space="preserve">,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2)＋1))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＝4－</w: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instrText xml:space="preserve">eq \</w:instrText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instrText xml:space="preserve">r(2)</w:instrText>
      </w:r>
      <w:r>
        <w:rPr>
          <w:rFonts w:ascii="宋体-方正超大字符集" w:hAnsi="宋体-方正超大字符集" w:eastAsia="宋体-方正超大字符集" w:cs="宋体-方正超大字符集"/>
          <w:b/>
          <w:color w:val="FF0000"/>
          <w:sz w:val="28"/>
          <w:szCs w:val="28"/>
        </w:rPr>
        <w:fldChar w:fldCharType="end"/>
      </w:r>
      <w:r>
        <w:rPr>
          <w:rFonts w:ascii="Times New Roman" w:hAnsi="Times New Roman" w:eastAsia="楷体_GB2312" w:cs="Times New Roman"/>
          <w:b/>
          <w:color w:val="FF0000"/>
          <w:sz w:val="28"/>
          <w:szCs w:val="28"/>
        </w:rPr>
        <w:t>.</w:t>
      </w: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pStyle w:val="6"/>
        <w:snapToGrid w:val="0"/>
        <w:spacing w:line="360" w:lineRule="auto"/>
        <w:ind w:firstLine="562" w:firstLineChars="200"/>
        <w:rPr>
          <w:rFonts w:hint="eastAsia" w:ascii="Times New Roman" w:hAnsi="Times New Roman" w:cs="Times New Roman"/>
          <w:b/>
          <w:sz w:val="28"/>
          <w:szCs w:val="28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020749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5"/>
    <w:basedOn w:val="1"/>
    <w:next w:val="1"/>
    <w:link w:val="18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1">
    <w:name w:val="Default Paragraph Font"/>
    <w:unhideWhenUsed/>
    <w:qFormat/>
    <w:uiPriority w:val="1"/>
  </w:style>
  <w:style w:type="table" w:default="1" w:styleId="1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6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17"/>
    <w:unhideWhenUsed/>
    <w:uiPriority w:val="99"/>
    <w:rPr>
      <w:sz w:val="18"/>
      <w:szCs w:val="18"/>
    </w:rPr>
  </w:style>
  <w:style w:type="paragraph" w:styleId="8">
    <w:name w:val="footer"/>
    <w:basedOn w:val="1"/>
    <w:link w:val="16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character" w:styleId="13">
    <w:name w:val="Hyperlink"/>
    <w:basedOn w:val="11"/>
    <w:unhideWhenUsed/>
    <w:uiPriority w:val="99"/>
    <w:rPr>
      <w:color w:val="0000FF"/>
      <w:u w:val="single"/>
    </w:rPr>
  </w:style>
  <w:style w:type="character" w:customStyle="1" w:styleId="15">
    <w:name w:val="页眉 Char"/>
    <w:basedOn w:val="11"/>
    <w:link w:val="9"/>
    <w:uiPriority w:val="99"/>
    <w:rPr>
      <w:sz w:val="18"/>
      <w:szCs w:val="18"/>
    </w:rPr>
  </w:style>
  <w:style w:type="character" w:customStyle="1" w:styleId="16">
    <w:name w:val="页脚 Char"/>
    <w:basedOn w:val="11"/>
    <w:link w:val="8"/>
    <w:uiPriority w:val="99"/>
    <w:rPr>
      <w:sz w:val="18"/>
      <w:szCs w:val="18"/>
    </w:rPr>
  </w:style>
  <w:style w:type="character" w:customStyle="1" w:styleId="17">
    <w:name w:val="批注框文本 Char"/>
    <w:basedOn w:val="11"/>
    <w:link w:val="7"/>
    <w:semiHidden/>
    <w:qFormat/>
    <w:uiPriority w:val="99"/>
    <w:rPr>
      <w:sz w:val="18"/>
      <w:szCs w:val="18"/>
    </w:rPr>
  </w:style>
  <w:style w:type="character" w:customStyle="1" w:styleId="18">
    <w:name w:val="标题 5 Char"/>
    <w:basedOn w:val="11"/>
    <w:link w:val="4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0" Type="http://schemas.openxmlformats.org/officeDocument/2006/relationships/fontTable" Target="fontTable.xml"/><Relationship Id="rId4" Type="http://schemas.openxmlformats.org/officeDocument/2006/relationships/header" Target="header2.xml"/><Relationship Id="rId39" Type="http://schemas.openxmlformats.org/officeDocument/2006/relationships/customXml" Target="../customXml/item1.xml"/><Relationship Id="rId38" Type="http://schemas.openxmlformats.org/officeDocument/2006/relationships/image" Target="media/image23.png"/><Relationship Id="rId37" Type="http://schemas.openxmlformats.org/officeDocument/2006/relationships/image" Target="media/image22.png"/><Relationship Id="rId36" Type="http://schemas.openxmlformats.org/officeDocument/2006/relationships/image" Target="media/image21.png"/><Relationship Id="rId35" Type="http://schemas.openxmlformats.org/officeDocument/2006/relationships/image" Target="../Application%20Data/Microsoft/Word/&#25991;17.TIF" TargetMode="External"/><Relationship Id="rId34" Type="http://schemas.openxmlformats.org/officeDocument/2006/relationships/image" Target="media/image20.png"/><Relationship Id="rId33" Type="http://schemas.openxmlformats.org/officeDocument/2006/relationships/image" Target="media/image19.png"/><Relationship Id="rId32" Type="http://schemas.openxmlformats.org/officeDocument/2006/relationships/image" Target="media/image18.png"/><Relationship Id="rId31" Type="http://schemas.openxmlformats.org/officeDocument/2006/relationships/image" Target="../Application%20Data/Microsoft/Word/&#25991;16.TIF" TargetMode="External"/><Relationship Id="rId30" Type="http://schemas.openxmlformats.org/officeDocument/2006/relationships/image" Target="media/image17.png"/><Relationship Id="rId3" Type="http://schemas.openxmlformats.org/officeDocument/2006/relationships/header" Target="header1.xml"/><Relationship Id="rId29" Type="http://schemas.openxmlformats.org/officeDocument/2006/relationships/oleObject" Target="embeddings/oleObject6.bin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../Application%20Data/Microsoft/Word/1-37.TIF" TargetMode="External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oleObject" Target="embeddings/oleObject5.bin"/><Relationship Id="rId20" Type="http://schemas.openxmlformats.org/officeDocument/2006/relationships/image" Target="../Application%20Data/Microsoft/Word/&#23548;11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oleObject" Target="embeddings/oleObject4.bin"/><Relationship Id="rId15" Type="http://schemas.openxmlformats.org/officeDocument/2006/relationships/oleObject" Target="embeddings/oleObject3.bin"/><Relationship Id="rId14" Type="http://schemas.openxmlformats.org/officeDocument/2006/relationships/oleObject" Target="embeddings/oleObject2.bin"/><Relationship Id="rId13" Type="http://schemas.openxmlformats.org/officeDocument/2006/relationships/image" Target="media/image7.wmf"/><Relationship Id="rId12" Type="http://schemas.openxmlformats.org/officeDocument/2006/relationships/oleObject" Target="embeddings/oleObject1.bin"/><Relationship Id="rId11" Type="http://schemas.openxmlformats.org/officeDocument/2006/relationships/image" Target="../Application%20Data/Microsoft/Word/&#23548;11-.TIF" TargetMode="Externa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2016-08-26T10:07:38Z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