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微积分基本定理练习题-高中数学选修2-2第一章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4135755"/>
            <wp:effectExtent l="0" t="0" r="2540" b="17145"/>
            <wp:docPr id="13" name="图片 1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3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208655"/>
            <wp:effectExtent l="0" t="0" r="6350" b="1079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0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715385"/>
            <wp:effectExtent l="0" t="0" r="6985" b="1841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71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047750"/>
            <wp:effectExtent l="0" t="0" r="6350" b="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568065"/>
            <wp:effectExtent l="0" t="0" r="6985" b="1333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56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582160" cy="3934460"/>
            <wp:effectExtent l="0" t="0" r="8890" b="889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605033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2016-08-26T09:32:46Z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