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Times New Roman" w:hAnsi="Times New Roman" w:eastAsia="楷体_GB2312"/>
        </w:rPr>
      </w:pPr>
      <w:r>
        <w:rPr>
          <w:rFonts w:hint="eastAsia"/>
          <w:b/>
          <w:color w:val="000000" w:themeColor="text1"/>
          <w:sz w:val="32"/>
          <w:szCs w:val="32"/>
          <w14:textFill>
            <w14:solidFill>
              <w14:schemeClr w14:val="tx1"/>
            </w14:solidFill>
          </w14:textFill>
        </w:rPr>
        <w:t>结构图题库及答案-高中数学选修1-2第四章</w:t>
      </w:r>
    </w:p>
    <w:p>
      <w:pPr>
        <w:pStyle w:val="5"/>
        <w:snapToGrid w:val="0"/>
        <w:ind w:firstLine="550" w:firstLineChars="200"/>
        <w:rPr>
          <w:rFonts w:ascii="Times New Roman" w:hAnsi="Times New Roman" w:eastAsia="黑体" w:cs="Times New Roman"/>
          <w:b/>
          <w:sz w:val="28"/>
          <w:szCs w:val="28"/>
        </w:rPr>
      </w:pPr>
      <w:r>
        <w:rPr>
          <w:rFonts w:hint="eastAsia" w:ascii="Batang" w:hAnsi="Batang" w:eastAsia="Batang" w:cs="Batang"/>
          <w:b/>
          <w:sz w:val="28"/>
          <w:szCs w:val="28"/>
        </w:rPr>
        <w:t>►</w:t>
      </w:r>
      <w:r>
        <w:rPr>
          <w:rFonts w:ascii="Times New Roman" w:hAnsi="Times New Roman" w:eastAsia="黑体" w:cs="Times New Roman"/>
          <w:b/>
          <w:sz w:val="28"/>
          <w:szCs w:val="28"/>
        </w:rPr>
        <w:t>达标训练</w:t>
      </w:r>
    </w:p>
    <w:p>
      <w:pPr>
        <w:pStyle w:val="5"/>
        <w:snapToGrid w:val="0"/>
        <w:ind w:firstLine="550" w:firstLineChars="200"/>
        <w:rPr>
          <w:rFonts w:ascii="Times New Roman" w:hAnsi="Times New Roman" w:eastAsia="黑体" w:cs="Times New Roman"/>
          <w:b/>
          <w:sz w:val="28"/>
          <w:szCs w:val="28"/>
        </w:rPr>
      </w:pPr>
      <w:bookmarkStart w:id="0" w:name="_GoBack"/>
      <w:bookmarkEnd w:id="0"/>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1．下列关于流程图和结构图的说法中不正确的是(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A．流程图用来描述一个动态过程</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B．结构图用来刻画系统结构</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C．流程图只能用带箭头的流程线表示各单元的先后关系</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D．结构图只能用带箭头的连线表示各要素之间的从属关系或逻辑上的先后关系</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2．在如图所示的知识结构图中：</w:t>
      </w:r>
    </w:p>
    <w:p>
      <w:pPr>
        <w:pStyle w:val="5"/>
        <w:snapToGrid w:val="0"/>
        <w:ind w:firstLine="562" w:firstLineChars="200"/>
        <w:jc w:val="center"/>
        <w:rPr>
          <w:rFonts w:ascii="Times New Roman" w:hAnsi="Times New Roman" w:cs="Times New Roman"/>
          <w:b/>
          <w:sz w:val="28"/>
          <w:szCs w:val="28"/>
          <w:lang w:val="es-ES"/>
        </w:rPr>
      </w:pPr>
      <w:r>
        <w:rPr>
          <w:rFonts w:ascii="Times New Roman" w:hAnsi="Times New Roman" w:cs="Times New Roman"/>
          <w:b/>
          <w:sz w:val="28"/>
          <w:szCs w:val="28"/>
          <w:lang w:val="es-ES"/>
        </w:rPr>
        <w:fldChar w:fldCharType="begin"/>
      </w:r>
      <w:r>
        <w:rPr>
          <w:rFonts w:ascii="Times New Roman" w:hAnsi="Times New Roman" w:cs="Times New Roman"/>
          <w:b/>
          <w:sz w:val="28"/>
          <w:szCs w:val="28"/>
          <w:lang w:val="es-ES"/>
        </w:rPr>
        <w:instrText xml:space="preserve">INCLUDEPICTURE"LEA18.tif"</w:instrText>
      </w:r>
      <w:r>
        <w:rPr>
          <w:rFonts w:ascii="Times New Roman" w:hAnsi="Times New Roman" w:cs="Times New Roman"/>
          <w:b/>
          <w:sz w:val="28"/>
          <w:szCs w:val="28"/>
          <w:lang w:val="es-ES"/>
        </w:rPr>
        <w:fldChar w:fldCharType="separate"/>
      </w:r>
      <w:r>
        <w:rPr>
          <w:rFonts w:ascii="Times New Roman" w:hAnsi="Times New Roman" w:cs="Times New Roman"/>
          <w:b/>
          <w:sz w:val="28"/>
          <w:szCs w:val="28"/>
          <w:lang w:val="es-ES"/>
        </w:rPr>
        <w:drawing>
          <wp:inline distT="0" distB="0" distL="114300" distR="114300">
            <wp:extent cx="2906395" cy="2776855"/>
            <wp:effectExtent l="0" t="0" r="8255" b="4445"/>
            <wp:docPr id="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pic:cNvPicPr>
                      <a:picLocks noChangeAspect="1"/>
                    </pic:cNvPicPr>
                  </pic:nvPicPr>
                  <pic:blipFill>
                    <a:blip r:embed="rId8" r:link="rId9"/>
                    <a:stretch>
                      <a:fillRect/>
                    </a:stretch>
                  </pic:blipFill>
                  <pic:spPr>
                    <a:xfrm>
                      <a:off x="0" y="0"/>
                      <a:ext cx="2906395" cy="2776855"/>
                    </a:xfrm>
                    <a:prstGeom prst="rect">
                      <a:avLst/>
                    </a:prstGeom>
                    <a:noFill/>
                    <a:ln w="9525">
                      <a:noFill/>
                    </a:ln>
                  </pic:spPr>
                </pic:pic>
              </a:graphicData>
            </a:graphic>
          </wp:inline>
        </w:drawing>
      </w:r>
      <w:r>
        <w:rPr>
          <w:rFonts w:ascii="Times New Roman" w:hAnsi="Times New Roman" w:cs="Times New Roman"/>
          <w:b/>
          <w:sz w:val="28"/>
          <w:szCs w:val="28"/>
          <w:lang w:val="es-ES"/>
        </w:rPr>
        <w:fldChar w:fldCharType="end"/>
      </w:r>
    </w:p>
    <w:p>
      <w:pPr>
        <w:pStyle w:val="5"/>
        <w:snapToGrid w:val="0"/>
        <w:ind w:firstLine="562" w:firstLineChars="200"/>
        <w:rPr>
          <w:rFonts w:hint="eastAsia" w:ascii="Times New Roman" w:hAnsi="Times New Roman" w:cs="Times New Roman"/>
          <w:b/>
          <w:sz w:val="28"/>
          <w:szCs w:val="28"/>
        </w:rPr>
      </w:pPr>
      <w:r>
        <w:rPr>
          <w:rFonts w:hAnsi="宋体" w:cs="Times New Roman"/>
          <w:b/>
          <w:sz w:val="28"/>
          <w:szCs w:val="28"/>
        </w:rPr>
        <w:t>“</w:t>
      </w:r>
      <w:r>
        <w:rPr>
          <w:rFonts w:ascii="Times New Roman" w:hAnsi="Times New Roman" w:cs="Times New Roman"/>
          <w:b/>
          <w:sz w:val="28"/>
          <w:szCs w:val="28"/>
        </w:rPr>
        <w:t>求简单函数的导数</w:t>
      </w:r>
      <w:r>
        <w:rPr>
          <w:rFonts w:hAnsi="宋体" w:cs="Times New Roman"/>
          <w:b/>
          <w:sz w:val="28"/>
          <w:szCs w:val="28"/>
        </w:rPr>
        <w:t>”</w:t>
      </w:r>
      <w:r>
        <w:rPr>
          <w:rFonts w:ascii="Times New Roman" w:hAnsi="Times New Roman" w:cs="Times New Roman"/>
          <w:b/>
          <w:sz w:val="28"/>
          <w:szCs w:val="28"/>
        </w:rPr>
        <w:t>上位要素有(　　)</w:t>
      </w:r>
    </w:p>
    <w:p>
      <w:pPr>
        <w:pStyle w:val="5"/>
        <w:snapToGrid w:val="0"/>
        <w:ind w:firstLine="978" w:firstLineChars="348"/>
        <w:rPr>
          <w:rFonts w:ascii="Times New Roman" w:hAnsi="Times New Roman" w:cs="Times New Roman"/>
          <w:b/>
          <w:sz w:val="28"/>
          <w:szCs w:val="28"/>
          <w:lang w:val="pl-PL"/>
        </w:rPr>
      </w:pPr>
      <w:r>
        <w:rPr>
          <w:rFonts w:ascii="Times New Roman" w:hAnsi="Times New Roman" w:cs="Times New Roman"/>
          <w:b/>
          <w:sz w:val="28"/>
          <w:szCs w:val="28"/>
          <w:lang w:val="pl-PL"/>
        </w:rPr>
        <w:t>A</w:t>
      </w:r>
      <w:r>
        <w:rPr>
          <w:rFonts w:ascii="Times New Roman" w:hAnsi="Times New Roman" w:cs="Times New Roman"/>
          <w:b/>
          <w:sz w:val="28"/>
          <w:szCs w:val="28"/>
        </w:rPr>
        <w:t>．</w:t>
      </w:r>
      <w:r>
        <w:rPr>
          <w:rFonts w:ascii="Times New Roman" w:hAnsi="Times New Roman" w:cs="Times New Roman"/>
          <w:b/>
          <w:sz w:val="28"/>
          <w:szCs w:val="28"/>
          <w:lang w:val="pl-PL"/>
        </w:rPr>
        <w:t xml:space="preserve">1  </w:t>
      </w:r>
      <w:r>
        <w:rPr>
          <w:rFonts w:hint="eastAsia" w:ascii="Times New Roman" w:hAnsi="Times New Roman" w:cs="Times New Roman"/>
          <w:b/>
          <w:sz w:val="28"/>
          <w:szCs w:val="28"/>
          <w:lang w:val="pl-PL"/>
        </w:rPr>
        <w:t xml:space="preserve">  </w:t>
      </w:r>
      <w:r>
        <w:rPr>
          <w:rFonts w:ascii="Times New Roman" w:hAnsi="Times New Roman" w:cs="Times New Roman"/>
          <w:b/>
          <w:sz w:val="28"/>
          <w:szCs w:val="28"/>
          <w:lang w:val="pl-PL"/>
        </w:rPr>
        <w:t xml:space="preserve">B．2  </w:t>
      </w:r>
      <w:r>
        <w:rPr>
          <w:rFonts w:hint="eastAsia" w:ascii="Times New Roman" w:hAnsi="Times New Roman" w:cs="Times New Roman"/>
          <w:b/>
          <w:sz w:val="28"/>
          <w:szCs w:val="28"/>
          <w:lang w:val="pl-PL"/>
        </w:rPr>
        <w:t xml:space="preserve">  </w:t>
      </w:r>
      <w:r>
        <w:rPr>
          <w:rFonts w:ascii="Times New Roman" w:hAnsi="Times New Roman" w:cs="Times New Roman"/>
          <w:b/>
          <w:sz w:val="28"/>
          <w:szCs w:val="28"/>
          <w:lang w:val="pl-PL"/>
        </w:rPr>
        <w:t xml:space="preserve">C．3  </w:t>
      </w:r>
      <w:r>
        <w:rPr>
          <w:rFonts w:hint="eastAsia" w:ascii="Times New Roman" w:hAnsi="Times New Roman" w:cs="Times New Roman"/>
          <w:b/>
          <w:sz w:val="28"/>
          <w:szCs w:val="28"/>
          <w:lang w:val="pl-PL"/>
        </w:rPr>
        <w:t xml:space="preserve">  </w:t>
      </w:r>
      <w:r>
        <w:rPr>
          <w:rFonts w:ascii="Times New Roman" w:hAnsi="Times New Roman" w:cs="Times New Roman"/>
          <w:b/>
          <w:sz w:val="28"/>
          <w:szCs w:val="28"/>
          <w:lang w:val="pl-PL"/>
        </w:rPr>
        <w:t>D．4</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hAnsi="宋体" w:cs="Times New Roman"/>
          <w:b/>
          <w:color w:val="FF0000"/>
          <w:sz w:val="28"/>
          <w:szCs w:val="28"/>
        </w:rPr>
        <w:t>“</w:t>
      </w:r>
      <w:r>
        <w:rPr>
          <w:rFonts w:ascii="Times New Roman" w:hAnsi="Times New Roman" w:eastAsia="楷体_GB2312" w:cs="Times New Roman"/>
          <w:b/>
          <w:color w:val="FF0000"/>
          <w:sz w:val="28"/>
          <w:szCs w:val="28"/>
        </w:rPr>
        <w:t>上位</w:t>
      </w:r>
      <w:r>
        <w:rPr>
          <w:rFonts w:hAnsi="宋体" w:cs="Times New Roman"/>
          <w:b/>
          <w:color w:val="FF0000"/>
          <w:sz w:val="28"/>
          <w:szCs w:val="28"/>
        </w:rPr>
        <w:t>”</w:t>
      </w:r>
      <w:r>
        <w:rPr>
          <w:rFonts w:ascii="Times New Roman" w:hAnsi="Times New Roman" w:eastAsia="楷体_GB2312" w:cs="Times New Roman"/>
          <w:b/>
          <w:color w:val="FF0000"/>
          <w:sz w:val="28"/>
          <w:szCs w:val="28"/>
        </w:rPr>
        <w:t>要素有</w:t>
      </w:r>
      <w:r>
        <w:rPr>
          <w:rFonts w:hAnsi="宋体" w:cs="Times New Roman"/>
          <w:b/>
          <w:color w:val="FF0000"/>
          <w:sz w:val="28"/>
          <w:szCs w:val="28"/>
        </w:rPr>
        <w:t>“</w:t>
      </w:r>
      <w:r>
        <w:rPr>
          <w:rFonts w:ascii="Times New Roman" w:hAnsi="Times New Roman" w:eastAsia="楷体_GB2312" w:cs="Times New Roman"/>
          <w:b/>
          <w:color w:val="FF0000"/>
          <w:sz w:val="28"/>
          <w:szCs w:val="28"/>
        </w:rPr>
        <w:t>基本导数公式</w:t>
      </w:r>
      <w:r>
        <w:rPr>
          <w:rFonts w:hAnsi="宋体" w:cs="Times New Roman"/>
          <w:b/>
          <w:color w:val="FF0000"/>
          <w:sz w:val="28"/>
          <w:szCs w:val="28"/>
        </w:rPr>
        <w:t>”“</w:t>
      </w:r>
      <w:r>
        <w:rPr>
          <w:rFonts w:ascii="Times New Roman" w:hAnsi="Times New Roman" w:eastAsia="楷体_GB2312" w:cs="Times New Roman"/>
          <w:b/>
          <w:color w:val="FF0000"/>
          <w:sz w:val="28"/>
          <w:szCs w:val="28"/>
        </w:rPr>
        <w:t>函数四则运算求导法则</w:t>
      </w:r>
      <w:r>
        <w:rPr>
          <w:rFonts w:hAnsi="宋体" w:cs="Times New Roman"/>
          <w:b/>
          <w:color w:val="FF0000"/>
          <w:sz w:val="28"/>
          <w:szCs w:val="28"/>
        </w:rPr>
        <w:t>”“</w:t>
      </w:r>
      <w:r>
        <w:rPr>
          <w:rFonts w:ascii="Times New Roman" w:hAnsi="Times New Roman" w:eastAsia="楷体_GB2312" w:cs="Times New Roman"/>
          <w:b/>
          <w:color w:val="FF0000"/>
          <w:sz w:val="28"/>
          <w:szCs w:val="28"/>
        </w:rPr>
        <w:t>复合函数求导法则</w:t>
      </w:r>
      <w:r>
        <w:rPr>
          <w:rFonts w:hAnsi="宋体" w:cs="Times New Roman"/>
          <w:b/>
          <w:color w:val="FF0000"/>
          <w:sz w:val="28"/>
          <w:szCs w:val="28"/>
        </w:rPr>
        <w:t>”</w:t>
      </w:r>
      <w:r>
        <w:rPr>
          <w:rFonts w:ascii="Times New Roman" w:hAnsi="Times New Roman" w:eastAsia="楷体_GB2312" w:cs="Times New Roman"/>
          <w:b/>
          <w:color w:val="FF0000"/>
          <w:sz w:val="28"/>
          <w:szCs w:val="28"/>
        </w:rPr>
        <w:t>共3个．故选C.</w:t>
      </w:r>
    </w:p>
    <w:p>
      <w:pPr>
        <w:pStyle w:val="5"/>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ind w:firstLine="562" w:firstLineChars="200"/>
        <w:rPr>
          <w:rFonts w:hint="eastAsia" w:ascii="Times New Roman" w:hAnsi="Times New Roman" w:cs="Times New Roman"/>
          <w:b/>
          <w:color w:val="FF0000"/>
          <w:sz w:val="28"/>
          <w:szCs w:val="28"/>
        </w:rPr>
      </w:pPr>
    </w:p>
    <w:p>
      <w:pPr>
        <w:pStyle w:val="5"/>
        <w:snapToGrid w:val="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3. 下列结构图中，体现要素之间是逻辑先后关系的是(　　)</w:t>
      </w:r>
    </w:p>
    <w:p>
      <w:pPr>
        <w:pStyle w:val="5"/>
        <w:snapToGrid w:val="0"/>
        <w:ind w:firstLine="562" w:firstLineChars="200"/>
        <w:rPr>
          <w:rFonts w:hint="eastAsia"/>
          <w:b/>
          <w:sz w:val="28"/>
          <w:szCs w:val="28"/>
        </w:rPr>
      </w:pPr>
      <w:r>
        <w:rPr>
          <w:b/>
          <w:sz w:val="28"/>
          <w:szCs w:val="28"/>
        </w:rPr>
        <w:drawing>
          <wp:inline distT="0" distB="0" distL="114300" distR="114300">
            <wp:extent cx="3206750" cy="2265045"/>
            <wp:effectExtent l="0" t="0" r="12700" b="1905"/>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10"/>
                    <a:stretch>
                      <a:fillRect/>
                    </a:stretch>
                  </pic:blipFill>
                  <pic:spPr>
                    <a:xfrm>
                      <a:off x="0" y="0"/>
                      <a:ext cx="3206750" cy="2265045"/>
                    </a:xfrm>
                    <a:prstGeom prst="rect">
                      <a:avLst/>
                    </a:prstGeom>
                    <a:noFill/>
                    <a:ln w="9525">
                      <a:noFill/>
                    </a:ln>
                  </pic:spPr>
                </pic:pic>
              </a:graphicData>
            </a:graphic>
          </wp:inline>
        </w:drawing>
      </w:r>
    </w:p>
    <w:p>
      <w:pPr>
        <w:pStyle w:val="5"/>
        <w:snapToGrid w:val="0"/>
        <w:ind w:firstLine="562" w:firstLineChars="200"/>
        <w:rPr>
          <w:rFonts w:hint="eastAsia"/>
          <w:b/>
          <w:sz w:val="28"/>
          <w:szCs w:val="28"/>
        </w:rPr>
      </w:pPr>
    </w:p>
    <w:p>
      <w:pPr>
        <w:pStyle w:val="5"/>
        <w:snapToGrid w:val="0"/>
        <w:ind w:firstLine="562" w:firstLineChars="200"/>
        <w:rPr>
          <w:rFonts w:hint="eastAsia" w:ascii="Times New Roman" w:hAnsi="Times New Roman" w:cs="Times New Roman"/>
          <w:b/>
          <w:sz w:val="28"/>
          <w:szCs w:val="28"/>
        </w:rPr>
      </w:pPr>
      <w:r>
        <w:rPr>
          <w:b/>
          <w:sz w:val="28"/>
          <w:szCs w:val="28"/>
        </w:rPr>
        <w:drawing>
          <wp:inline distT="0" distB="0" distL="114300" distR="114300">
            <wp:extent cx="3315335" cy="1495425"/>
            <wp:effectExtent l="0" t="0" r="18415" b="9525"/>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pic:cNvPicPr>
                      <a:picLocks noChangeAspect="1"/>
                    </pic:cNvPicPr>
                  </pic:nvPicPr>
                  <pic:blipFill>
                    <a:blip r:embed="rId11"/>
                    <a:stretch>
                      <a:fillRect/>
                    </a:stretch>
                  </pic:blipFill>
                  <pic:spPr>
                    <a:xfrm>
                      <a:off x="0" y="0"/>
                      <a:ext cx="3315335" cy="1495425"/>
                    </a:xfrm>
                    <a:prstGeom prst="rect">
                      <a:avLst/>
                    </a:prstGeom>
                    <a:noFill/>
                    <a:ln w="9525">
                      <a:noFill/>
                    </a:ln>
                  </pic:spPr>
                </pic:pic>
              </a:graphicData>
            </a:graphic>
          </wp:inline>
        </w:drawing>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4. 下列结构图中要素之间表示从属关系的是(　　)</w:t>
      </w:r>
    </w:p>
    <w:p>
      <w:pPr>
        <w:pStyle w:val="5"/>
        <w:snapToGrid w:val="0"/>
        <w:ind w:firstLine="562" w:firstLineChars="200"/>
        <w:rPr>
          <w:rFonts w:hint="eastAsia" w:ascii="Times New Roman" w:hAnsi="Times New Roman" w:cs="Times New Roman"/>
          <w:b/>
          <w:sz w:val="28"/>
          <w:szCs w:val="28"/>
        </w:rPr>
      </w:pPr>
      <w:r>
        <w:rPr>
          <w:b/>
          <w:sz w:val="28"/>
          <w:szCs w:val="28"/>
        </w:rPr>
        <w:drawing>
          <wp:inline distT="0" distB="0" distL="114300" distR="114300">
            <wp:extent cx="3877945" cy="1754505"/>
            <wp:effectExtent l="0" t="0" r="8255" b="17145"/>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12"/>
                    <a:stretch>
                      <a:fillRect/>
                    </a:stretch>
                  </pic:blipFill>
                  <pic:spPr>
                    <a:xfrm>
                      <a:off x="0" y="0"/>
                      <a:ext cx="3877945" cy="1754505"/>
                    </a:xfrm>
                    <a:prstGeom prst="rect">
                      <a:avLst/>
                    </a:prstGeom>
                    <a:noFill/>
                    <a:ln w="9525">
                      <a:noFill/>
                    </a:ln>
                  </pic:spPr>
                </pic:pic>
              </a:graphicData>
            </a:graphic>
          </wp:inline>
        </w:drawing>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r>
        <w:rPr>
          <w:rFonts w:hint="eastAsia"/>
          <w:b/>
          <w:sz w:val="28"/>
          <w:szCs w:val="28"/>
        </w:rPr>
        <w:drawing>
          <wp:inline distT="0" distB="0" distL="114300" distR="114300">
            <wp:extent cx="3529330" cy="1099185"/>
            <wp:effectExtent l="0" t="0" r="13970" b="5715"/>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13"/>
                    <a:stretch>
                      <a:fillRect/>
                    </a:stretch>
                  </pic:blipFill>
                  <pic:spPr>
                    <a:xfrm>
                      <a:off x="0" y="0"/>
                      <a:ext cx="3529330" cy="1099185"/>
                    </a:xfrm>
                    <a:prstGeom prst="rect">
                      <a:avLst/>
                    </a:prstGeom>
                    <a:noFill/>
                    <a:ln w="9525">
                      <a:noFill/>
                    </a:ln>
                  </pic:spPr>
                </pic:pic>
              </a:graphicData>
            </a:graphic>
          </wp:inline>
        </w:drawing>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5. 要描述一工厂的组成情况，应用(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A．程序框图　　　</w:t>
      </w:r>
      <w:r>
        <w:rPr>
          <w:rFonts w:hint="eastAsia" w:ascii="Times New Roman" w:hAnsi="Times New Roman" w:cs="Times New Roman"/>
          <w:b/>
          <w:sz w:val="28"/>
          <w:szCs w:val="28"/>
        </w:rPr>
        <w:t xml:space="preserve">  </w:t>
      </w:r>
      <w:r>
        <w:rPr>
          <w:rFonts w:ascii="Times New Roman" w:hAnsi="Times New Roman" w:cs="Times New Roman"/>
          <w:b/>
          <w:sz w:val="28"/>
          <w:szCs w:val="28"/>
        </w:rPr>
        <w:t>B．工序流程图</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 xml:space="preserve">C．知识结构图  </w:t>
      </w:r>
      <w:r>
        <w:rPr>
          <w:rFonts w:hint="eastAsia" w:ascii="Times New Roman" w:hAnsi="Times New Roman" w:cs="Times New Roman"/>
          <w:b/>
          <w:sz w:val="28"/>
          <w:szCs w:val="28"/>
        </w:rPr>
        <w:t xml:space="preserve">    </w:t>
      </w:r>
      <w:r>
        <w:rPr>
          <w:rFonts w:ascii="Times New Roman" w:hAnsi="Times New Roman" w:cs="Times New Roman"/>
          <w:b/>
          <w:sz w:val="28"/>
          <w:szCs w:val="28"/>
        </w:rPr>
        <w:t>D．组织结构图</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6．下图所示为某公司的组织结构图，后勤部直接领导于(　　)</w:t>
      </w:r>
    </w:p>
    <w:p>
      <w:pPr>
        <w:pStyle w:val="5"/>
        <w:snapToGrid w:val="0"/>
        <w:ind w:firstLine="550" w:firstLineChars="200"/>
        <w:rPr>
          <w:rFonts w:hint="eastAsia" w:ascii="Times New Roman" w:hAnsi="Times New Roman" w:cs="Times New Roman"/>
          <w:b/>
          <w:sz w:val="28"/>
          <w:szCs w:val="28"/>
        </w:rPr>
      </w:pPr>
      <w:r>
        <w:rPr>
          <w:rFonts w:ascii="宋体-方正超大字符集" w:hAnsi="宋体-方正超大字符集" w:eastAsia="宋体-方正超大字符集" w:cs="宋体-方正超大字符集"/>
          <w:b/>
          <w:sz w:val="28"/>
          <w:szCs w:val="28"/>
        </w:rPr>
        <w:drawing>
          <wp:inline distT="0" distB="0" distL="114300" distR="114300">
            <wp:extent cx="4674870" cy="1821180"/>
            <wp:effectExtent l="0" t="0" r="11430" b="762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4"/>
                    <a:stretch>
                      <a:fillRect/>
                    </a:stretch>
                  </pic:blipFill>
                  <pic:spPr>
                    <a:xfrm>
                      <a:off x="0" y="0"/>
                      <a:ext cx="4674870" cy="1821180"/>
                    </a:xfrm>
                    <a:prstGeom prst="rect">
                      <a:avLst/>
                    </a:prstGeom>
                    <a:noFill/>
                    <a:ln w="9525">
                      <a:noFill/>
                    </a:ln>
                  </pic:spPr>
                </pic:pic>
              </a:graphicData>
            </a:graphic>
          </wp:inline>
        </w:drawing>
      </w:r>
    </w:p>
    <w:p>
      <w:pPr>
        <w:pStyle w:val="5"/>
        <w:snapToGrid w:val="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A．总工程师  B．专家办公室</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 xml:space="preserve">C．总经理  </w:t>
      </w:r>
      <w:r>
        <w:rPr>
          <w:rFonts w:hint="eastAsia" w:ascii="Times New Roman" w:hAnsi="Times New Roman" w:cs="Times New Roman"/>
          <w:b/>
          <w:sz w:val="28"/>
          <w:szCs w:val="28"/>
        </w:rPr>
        <w:t xml:space="preserve">  </w:t>
      </w:r>
      <w:r>
        <w:rPr>
          <w:rFonts w:ascii="Times New Roman" w:hAnsi="Times New Roman" w:cs="Times New Roman"/>
          <w:b/>
          <w:sz w:val="28"/>
          <w:szCs w:val="28"/>
        </w:rPr>
        <w:t>D．开发部</w:t>
      </w:r>
    </w:p>
    <w:p>
      <w:pPr>
        <w:pStyle w:val="5"/>
        <w:snapToGrid w:val="0"/>
        <w:ind w:firstLine="562" w:firstLineChars="200"/>
        <w:rPr>
          <w:rFonts w:hint="eastAsia" w:ascii="Batang" w:hAnsi="Batang" w:cs="Batang"/>
          <w:b/>
          <w:sz w:val="28"/>
          <w:szCs w:val="28"/>
        </w:rPr>
      </w:pPr>
    </w:p>
    <w:p>
      <w:pPr>
        <w:pStyle w:val="5"/>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ind w:firstLine="562" w:firstLineChars="200"/>
        <w:rPr>
          <w:rFonts w:hint="eastAsia" w:ascii="Batang" w:hAnsi="Batang" w:cs="Batang"/>
          <w:b/>
          <w:sz w:val="28"/>
          <w:szCs w:val="28"/>
        </w:rPr>
      </w:pPr>
    </w:p>
    <w:p>
      <w:pPr>
        <w:pStyle w:val="5"/>
        <w:snapToGrid w:val="0"/>
        <w:rPr>
          <w:rFonts w:hint="eastAsia" w:ascii="Batang" w:hAnsi="Batang" w:cs="Batang"/>
          <w:b/>
          <w:sz w:val="28"/>
          <w:szCs w:val="28"/>
        </w:rPr>
      </w:pPr>
    </w:p>
    <w:p>
      <w:pPr>
        <w:pStyle w:val="5"/>
        <w:snapToGrid w:val="0"/>
        <w:ind w:firstLine="550" w:firstLineChars="200"/>
        <w:rPr>
          <w:rFonts w:ascii="Times New Roman" w:hAnsi="Times New Roman" w:cs="Times New Roman"/>
          <w:b/>
          <w:sz w:val="28"/>
          <w:szCs w:val="28"/>
        </w:rPr>
      </w:pPr>
      <w:r>
        <w:rPr>
          <w:rFonts w:hint="eastAsia" w:ascii="Batang" w:hAnsi="Batang" w:eastAsia="Batang" w:cs="Batang"/>
          <w:b/>
          <w:sz w:val="28"/>
          <w:szCs w:val="28"/>
        </w:rPr>
        <w:t>►</w:t>
      </w:r>
      <w:r>
        <w:rPr>
          <w:rFonts w:ascii="Times New Roman" w:hAnsi="Times New Roman" w:eastAsia="黑体" w:cs="Times New Roman"/>
          <w:b/>
          <w:sz w:val="28"/>
          <w:szCs w:val="28"/>
        </w:rPr>
        <w:t>素能提高</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1．要表示直线与圆的位置关系，最好用下列哪种框图来表示(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 xml:space="preserve">A．流程图  </w:t>
      </w:r>
      <w:r>
        <w:rPr>
          <w:rFonts w:hint="eastAsia" w:ascii="Times New Roman" w:hAnsi="Times New Roman" w:cs="Times New Roman"/>
          <w:b/>
          <w:sz w:val="28"/>
          <w:szCs w:val="28"/>
        </w:rPr>
        <w:t xml:space="preserve">   </w:t>
      </w:r>
      <w:r>
        <w:rPr>
          <w:rFonts w:ascii="Times New Roman" w:hAnsi="Times New Roman" w:cs="Times New Roman"/>
          <w:b/>
          <w:sz w:val="28"/>
          <w:szCs w:val="28"/>
        </w:rPr>
        <w:t>B．程序框图</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 xml:space="preserve">C．结构图  </w:t>
      </w:r>
      <w:r>
        <w:rPr>
          <w:rFonts w:hint="eastAsia" w:ascii="Times New Roman" w:hAnsi="Times New Roman" w:cs="Times New Roman"/>
          <w:b/>
          <w:sz w:val="28"/>
          <w:szCs w:val="28"/>
        </w:rPr>
        <w:t xml:space="preserve">   </w:t>
      </w:r>
      <w:r>
        <w:rPr>
          <w:rFonts w:ascii="Times New Roman" w:hAnsi="Times New Roman" w:cs="Times New Roman"/>
          <w:b/>
          <w:sz w:val="28"/>
          <w:szCs w:val="28"/>
        </w:rPr>
        <w:t>D．统筹图</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2．在下面的图中，是结构图的是(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x(预习)</w:instrText>
      </w:r>
      <w:r>
        <w:rPr>
          <w:rFonts w:ascii="宋体-方正超大字符集" w:hAnsi="宋体-方正超大字符集" w:eastAsia="宋体-方正超大字符集" w:cs="宋体-方正超大字符集"/>
          <w:b/>
          <w:sz w:val="28"/>
          <w:szCs w:val="28"/>
        </w:rPr>
        <w:fldChar w:fldCharType="end"/>
      </w:r>
      <w:r>
        <w:rPr>
          <w:rFonts w:hAnsi="宋体"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x(听课)</w:instrText>
      </w:r>
      <w:r>
        <w:rPr>
          <w:rFonts w:ascii="宋体-方正超大字符集" w:hAnsi="宋体-方正超大字符集" w:eastAsia="宋体-方正超大字符集" w:cs="宋体-方正超大字符集"/>
          <w:b/>
          <w:sz w:val="28"/>
          <w:szCs w:val="28"/>
        </w:rPr>
        <w:fldChar w:fldCharType="end"/>
      </w:r>
      <w:r>
        <w:rPr>
          <w:rFonts w:hAnsi="宋体"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x(复习)</w:instrText>
      </w:r>
      <w:r>
        <w:rPr>
          <w:rFonts w:ascii="宋体-方正超大字符集" w:hAnsi="宋体-方正超大字符集" w:eastAsia="宋体-方正超大字符集" w:cs="宋体-方正超大字符集"/>
          <w:b/>
          <w:sz w:val="28"/>
          <w:szCs w:val="28"/>
        </w:rPr>
        <w:fldChar w:fldCharType="end"/>
      </w:r>
      <w:r>
        <w:rPr>
          <w:rFonts w:hAnsi="宋体"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x(做作业)</w:instrText>
      </w:r>
      <w:r>
        <w:rPr>
          <w:rFonts w:ascii="宋体-方正超大字符集" w:hAnsi="宋体-方正超大字符集" w:eastAsia="宋体-方正超大字符集" w:cs="宋体-方正超大字符集"/>
          <w:b/>
          <w:sz w:val="28"/>
          <w:szCs w:val="28"/>
        </w:rPr>
        <w:fldChar w:fldCharType="end"/>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r>
        <w:rPr>
          <w:b/>
          <w:sz w:val="28"/>
          <w:szCs w:val="28"/>
        </w:rPr>
        <w:drawing>
          <wp:inline distT="0" distB="0" distL="114300" distR="114300">
            <wp:extent cx="3533140" cy="900430"/>
            <wp:effectExtent l="0" t="0" r="10160" b="1397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5"/>
                    <a:stretch>
                      <a:fillRect/>
                    </a:stretch>
                  </pic:blipFill>
                  <pic:spPr>
                    <a:xfrm>
                      <a:off x="0" y="0"/>
                      <a:ext cx="3533140" cy="900430"/>
                    </a:xfrm>
                    <a:prstGeom prst="rect">
                      <a:avLst/>
                    </a:prstGeom>
                    <a:noFill/>
                    <a:ln w="9525">
                      <a:noFill/>
                    </a:ln>
                  </pic:spPr>
                </pic:pic>
              </a:graphicData>
            </a:graphic>
          </wp:inline>
        </w:drawing>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Times New Roman" w:hAnsi="Times New Roman" w:cs="Times New Roman"/>
          <w:b/>
          <w:sz w:val="28"/>
          <w:szCs w:val="28"/>
        </w:rPr>
        <w:fldChar w:fldCharType="begin"/>
      </w:r>
      <w:r>
        <w:rPr>
          <w:rFonts w:hint="eastAsia" w:ascii="Times New Roman" w:hAnsi="Times New Roman" w:cs="Times New Roman"/>
          <w:b/>
          <w:sz w:val="28"/>
          <w:szCs w:val="28"/>
        </w:rPr>
        <w:instrText xml:space="preserve">INCLUDEPICTURE"义1.TIF"</w:instrText>
      </w:r>
      <w:r>
        <w:rPr>
          <w:rFonts w:ascii="Times New Roman" w:hAnsi="Times New Roman" w:cs="Times New Roman"/>
          <w:b/>
          <w:sz w:val="28"/>
          <w:szCs w:val="28"/>
        </w:rPr>
        <w:fldChar w:fldCharType="separate"/>
      </w:r>
      <w:r>
        <w:rPr>
          <w:rFonts w:hint="eastAsia" w:ascii="Times New Roman" w:hAnsi="Times New Roman" w:cs="Times New Roman"/>
          <w:b/>
          <w:sz w:val="28"/>
          <w:szCs w:val="28"/>
        </w:rPr>
        <w:drawing>
          <wp:inline distT="0" distB="0" distL="114300" distR="114300">
            <wp:extent cx="1303655" cy="1303655"/>
            <wp:effectExtent l="0" t="0" r="10795" b="10795"/>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6" r:link="rId17"/>
                    <a:stretch>
                      <a:fillRect/>
                    </a:stretch>
                  </pic:blipFill>
                  <pic:spPr>
                    <a:xfrm>
                      <a:off x="0" y="0"/>
                      <a:ext cx="1303655" cy="1303655"/>
                    </a:xfrm>
                    <a:prstGeom prst="rect">
                      <a:avLst/>
                    </a:prstGeom>
                    <a:noFill/>
                    <a:ln w="9525">
                      <a:noFill/>
                    </a:ln>
                  </pic:spPr>
                </pic:pic>
              </a:graphicData>
            </a:graphic>
          </wp:inline>
        </w:drawing>
      </w:r>
      <w:r>
        <w:rPr>
          <w:rFonts w:ascii="Times New Roman" w:hAnsi="Times New Roman" w:cs="Times New Roman"/>
          <w:b/>
          <w:sz w:val="28"/>
          <w:szCs w:val="28"/>
        </w:rPr>
        <w:fldChar w:fldCharType="end"/>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D.</w:t>
      </w:r>
      <w:r>
        <w:rPr>
          <w:rFonts w:ascii="Times New Roman" w:hAnsi="Times New Roman" w:cs="Times New Roman"/>
          <w:b/>
          <w:sz w:val="28"/>
          <w:szCs w:val="28"/>
        </w:rPr>
        <w:fldChar w:fldCharType="begin"/>
      </w:r>
      <w:r>
        <w:rPr>
          <w:rFonts w:hint="eastAsia" w:ascii="Times New Roman" w:hAnsi="Times New Roman" w:cs="Times New Roman"/>
          <w:b/>
          <w:sz w:val="28"/>
          <w:szCs w:val="28"/>
        </w:rPr>
        <w:instrText xml:space="preserve">INCLUDEPICTURE"义2.TIF"</w:instrText>
      </w:r>
      <w:r>
        <w:rPr>
          <w:rFonts w:ascii="Times New Roman" w:hAnsi="Times New Roman" w:cs="Times New Roman"/>
          <w:b/>
          <w:sz w:val="28"/>
          <w:szCs w:val="28"/>
        </w:rPr>
        <w:fldChar w:fldCharType="separate"/>
      </w:r>
      <w:r>
        <w:rPr>
          <w:rFonts w:hint="eastAsia" w:ascii="Times New Roman" w:hAnsi="Times New Roman" w:cs="Times New Roman"/>
          <w:b/>
          <w:sz w:val="28"/>
          <w:szCs w:val="28"/>
        </w:rPr>
        <w:drawing>
          <wp:inline distT="0" distB="0" distL="114300" distR="114300">
            <wp:extent cx="1646555" cy="1064260"/>
            <wp:effectExtent l="0" t="0" r="10795" b="2540"/>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18" r:link="rId19"/>
                    <a:stretch>
                      <a:fillRect/>
                    </a:stretch>
                  </pic:blipFill>
                  <pic:spPr>
                    <a:xfrm>
                      <a:off x="0" y="0"/>
                      <a:ext cx="1646555" cy="1064260"/>
                    </a:xfrm>
                    <a:prstGeom prst="rect">
                      <a:avLst/>
                    </a:prstGeom>
                    <a:noFill/>
                    <a:ln w="9525">
                      <a:noFill/>
                    </a:ln>
                  </pic:spPr>
                </pic:pic>
              </a:graphicData>
            </a:graphic>
          </wp:inline>
        </w:drawing>
      </w:r>
      <w:r>
        <w:rPr>
          <w:rFonts w:ascii="Times New Roman" w:hAnsi="Times New Roman" w:cs="Times New Roman"/>
          <w:b/>
          <w:sz w:val="28"/>
          <w:szCs w:val="28"/>
        </w:rPr>
        <w:fldChar w:fldCharType="end"/>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B</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3．下面关于结构图的说法：</w:t>
      </w:r>
      <w:r>
        <w:rPr>
          <w:rFonts w:hAnsi="宋体" w:cs="Times New Roman"/>
          <w:b/>
          <w:sz w:val="28"/>
          <w:szCs w:val="28"/>
        </w:rPr>
        <w:t>①</w:t>
      </w:r>
      <w:r>
        <w:rPr>
          <w:rFonts w:ascii="Times New Roman" w:hAnsi="Times New Roman" w:cs="Times New Roman"/>
          <w:b/>
          <w:sz w:val="28"/>
          <w:szCs w:val="28"/>
        </w:rPr>
        <w:t>结构图只能是从左向右分解；</w:t>
      </w:r>
      <w:r>
        <w:rPr>
          <w:rFonts w:hAnsi="宋体" w:cs="Times New Roman"/>
          <w:b/>
          <w:sz w:val="28"/>
          <w:szCs w:val="28"/>
        </w:rPr>
        <w:t>②</w:t>
      </w:r>
      <w:r>
        <w:rPr>
          <w:rFonts w:ascii="Times New Roman" w:hAnsi="Times New Roman" w:cs="Times New Roman"/>
          <w:b/>
          <w:sz w:val="28"/>
          <w:szCs w:val="28"/>
        </w:rPr>
        <w:t>结构图只能是从上向下分解；</w:t>
      </w:r>
      <w:r>
        <w:rPr>
          <w:rFonts w:hAnsi="宋体" w:cs="Times New Roman"/>
          <w:b/>
          <w:sz w:val="28"/>
          <w:szCs w:val="28"/>
        </w:rPr>
        <w:t>③</w:t>
      </w:r>
      <w:r>
        <w:rPr>
          <w:rFonts w:ascii="Times New Roman" w:hAnsi="Times New Roman" w:cs="Times New Roman"/>
          <w:b/>
          <w:sz w:val="28"/>
          <w:szCs w:val="28"/>
        </w:rPr>
        <w:t>结构图一般呈</w:t>
      </w:r>
      <w:r>
        <w:rPr>
          <w:rFonts w:hAnsi="宋体" w:cs="Times New Roman"/>
          <w:b/>
          <w:sz w:val="28"/>
          <w:szCs w:val="28"/>
        </w:rPr>
        <w:t>“</w:t>
      </w:r>
      <w:r>
        <w:rPr>
          <w:rFonts w:ascii="Times New Roman" w:hAnsi="Times New Roman" w:cs="Times New Roman"/>
          <w:b/>
          <w:sz w:val="28"/>
          <w:szCs w:val="28"/>
        </w:rPr>
        <w:t>树</w:t>
      </w:r>
      <w:r>
        <w:rPr>
          <w:rFonts w:hAnsi="宋体" w:cs="Times New Roman"/>
          <w:b/>
          <w:sz w:val="28"/>
          <w:szCs w:val="28"/>
        </w:rPr>
        <w:t>”</w:t>
      </w:r>
      <w:r>
        <w:rPr>
          <w:rFonts w:ascii="Times New Roman" w:hAnsi="Times New Roman" w:cs="Times New Roman"/>
          <w:b/>
          <w:sz w:val="28"/>
          <w:szCs w:val="28"/>
        </w:rPr>
        <w:t>形结构；</w:t>
      </w:r>
      <w:r>
        <w:rPr>
          <w:rFonts w:hAnsi="宋体" w:cs="Times New Roman"/>
          <w:b/>
          <w:sz w:val="28"/>
          <w:szCs w:val="28"/>
        </w:rPr>
        <w:t>④</w:t>
      </w:r>
      <w:r>
        <w:rPr>
          <w:rFonts w:ascii="Times New Roman" w:hAnsi="Times New Roman" w:cs="Times New Roman"/>
          <w:b/>
          <w:sz w:val="28"/>
          <w:szCs w:val="28"/>
        </w:rPr>
        <w:t>结构图有时呈</w:t>
      </w:r>
      <w:r>
        <w:rPr>
          <w:rFonts w:hAnsi="宋体" w:cs="Times New Roman"/>
          <w:b/>
          <w:sz w:val="28"/>
          <w:szCs w:val="28"/>
        </w:rPr>
        <w:t>“</w:t>
      </w:r>
      <w:r>
        <w:rPr>
          <w:rFonts w:ascii="Times New Roman" w:hAnsi="Times New Roman" w:cs="Times New Roman"/>
          <w:b/>
          <w:sz w:val="28"/>
          <w:szCs w:val="28"/>
        </w:rPr>
        <w:t>环</w:t>
      </w:r>
      <w:r>
        <w:rPr>
          <w:rFonts w:hAnsi="宋体" w:cs="Times New Roman"/>
          <w:b/>
          <w:sz w:val="28"/>
          <w:szCs w:val="28"/>
        </w:rPr>
        <w:t>”</w:t>
      </w:r>
      <w:r>
        <w:rPr>
          <w:rFonts w:ascii="Times New Roman" w:hAnsi="Times New Roman" w:cs="Times New Roman"/>
          <w:b/>
          <w:sz w:val="28"/>
          <w:szCs w:val="28"/>
        </w:rPr>
        <w:t>形结构．其中正确的是________．</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hAnsi="宋体" w:eastAsia="楷体_GB2312" w:cs="Times New Roman"/>
          <w:b/>
          <w:color w:val="FF0000"/>
          <w:sz w:val="28"/>
          <w:szCs w:val="28"/>
        </w:rPr>
        <w:t>①②</w:t>
      </w:r>
      <w:r>
        <w:rPr>
          <w:rFonts w:ascii="Times New Roman" w:hAnsi="Times New Roman" w:eastAsia="楷体_GB2312" w:cs="Times New Roman"/>
          <w:b/>
          <w:color w:val="FF0000"/>
          <w:sz w:val="28"/>
          <w:szCs w:val="28"/>
        </w:rPr>
        <w:t>不正确，</w:t>
      </w:r>
      <w:r>
        <w:rPr>
          <w:rFonts w:hAnsi="宋体" w:eastAsia="楷体_GB2312" w:cs="Times New Roman"/>
          <w:b/>
          <w:color w:val="FF0000"/>
          <w:sz w:val="28"/>
          <w:szCs w:val="28"/>
        </w:rPr>
        <w:t>③④</w:t>
      </w:r>
      <w:r>
        <w:rPr>
          <w:rFonts w:ascii="Times New Roman" w:hAnsi="Times New Roman" w:eastAsia="楷体_GB2312" w:cs="Times New Roman"/>
          <w:b/>
          <w:color w:val="FF0000"/>
          <w:sz w:val="28"/>
          <w:szCs w:val="28"/>
        </w:rPr>
        <w:t>正确．</w:t>
      </w: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hAnsi="宋体" w:cs="Times New Roman"/>
          <w:b/>
          <w:color w:val="FF0000"/>
          <w:sz w:val="28"/>
          <w:szCs w:val="28"/>
        </w:rPr>
        <w:t>③④</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4．一般情况下，</w:t>
      </w:r>
      <w:r>
        <w:rPr>
          <w:rFonts w:hAnsi="宋体" w:cs="Times New Roman"/>
          <w:b/>
          <w:sz w:val="28"/>
          <w:szCs w:val="28"/>
        </w:rPr>
        <w:t>“</w:t>
      </w:r>
      <w:r>
        <w:rPr>
          <w:rFonts w:ascii="Times New Roman" w:hAnsi="Times New Roman" w:cs="Times New Roman"/>
          <w:b/>
          <w:sz w:val="28"/>
          <w:szCs w:val="28"/>
        </w:rPr>
        <w:t>下位</w:t>
      </w:r>
      <w:r>
        <w:rPr>
          <w:rFonts w:hAnsi="宋体" w:cs="Times New Roman"/>
          <w:b/>
          <w:sz w:val="28"/>
          <w:szCs w:val="28"/>
        </w:rPr>
        <w:t>”</w:t>
      </w:r>
      <w:r>
        <w:rPr>
          <w:rFonts w:ascii="Times New Roman" w:hAnsi="Times New Roman" w:cs="Times New Roman"/>
          <w:b/>
          <w:sz w:val="28"/>
          <w:szCs w:val="28"/>
        </w:rPr>
        <w:t>要素比</w:t>
      </w:r>
      <w:r>
        <w:rPr>
          <w:rFonts w:hAnsi="宋体" w:cs="Times New Roman"/>
          <w:b/>
          <w:sz w:val="28"/>
          <w:szCs w:val="28"/>
        </w:rPr>
        <w:t>“</w:t>
      </w:r>
      <w:r>
        <w:rPr>
          <w:rFonts w:ascii="Times New Roman" w:hAnsi="Times New Roman" w:cs="Times New Roman"/>
          <w:b/>
          <w:sz w:val="28"/>
          <w:szCs w:val="28"/>
        </w:rPr>
        <w:t>上位</w:t>
      </w:r>
      <w:r>
        <w:rPr>
          <w:rFonts w:hAnsi="宋体" w:cs="Times New Roman"/>
          <w:b/>
          <w:sz w:val="28"/>
          <w:szCs w:val="28"/>
        </w:rPr>
        <w:t>”</w:t>
      </w:r>
      <w:r>
        <w:rPr>
          <w:rFonts w:ascii="Times New Roman" w:hAnsi="Times New Roman" w:cs="Times New Roman"/>
          <w:b/>
          <w:sz w:val="28"/>
          <w:szCs w:val="28"/>
        </w:rPr>
        <w:t>要素更为________，上位要素比下位要素更为________，下位要素越多，结构图越________．</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具体　抽象　复杂</w:t>
      </w:r>
    </w:p>
    <w:p>
      <w:pPr>
        <w:pStyle w:val="5"/>
        <w:snapToGrid w:val="0"/>
        <w:ind w:firstLine="562" w:firstLineChars="200"/>
        <w:rPr>
          <w:rFonts w:hint="eastAsia"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5．下图是______________形结构，</w:t>
      </w:r>
      <w:r>
        <w:rPr>
          <w:rFonts w:hAnsi="宋体" w:cs="Times New Roman"/>
          <w:b/>
          <w:sz w:val="28"/>
          <w:szCs w:val="28"/>
        </w:rPr>
        <w:t>“</w:t>
      </w:r>
      <w:r>
        <w:rPr>
          <w:rFonts w:ascii="Times New Roman" w:hAnsi="Times New Roman" w:cs="Times New Roman"/>
          <w:b/>
          <w:sz w:val="28"/>
          <w:szCs w:val="28"/>
        </w:rPr>
        <w:t>集合的运算</w:t>
      </w:r>
      <w:r>
        <w:rPr>
          <w:rFonts w:hAnsi="宋体" w:cs="Times New Roman"/>
          <w:b/>
          <w:sz w:val="28"/>
          <w:szCs w:val="28"/>
        </w:rPr>
        <w:t>”</w:t>
      </w:r>
      <w:r>
        <w:rPr>
          <w:rFonts w:ascii="Times New Roman" w:hAnsi="Times New Roman" w:cs="Times New Roman"/>
          <w:b/>
          <w:sz w:val="28"/>
          <w:szCs w:val="28"/>
        </w:rPr>
        <w:t>相对于</w:t>
      </w:r>
      <w:r>
        <w:rPr>
          <w:rFonts w:hAnsi="宋体" w:cs="Times New Roman"/>
          <w:b/>
          <w:sz w:val="28"/>
          <w:szCs w:val="28"/>
        </w:rPr>
        <w:t>“</w:t>
      </w:r>
      <w:r>
        <w:rPr>
          <w:rFonts w:ascii="Times New Roman" w:hAnsi="Times New Roman" w:cs="Times New Roman"/>
          <w:b/>
          <w:sz w:val="28"/>
          <w:szCs w:val="28"/>
        </w:rPr>
        <w:t>集合</w:t>
      </w:r>
      <w:r>
        <w:rPr>
          <w:rFonts w:hAnsi="宋体" w:cs="Times New Roman"/>
          <w:b/>
          <w:sz w:val="28"/>
          <w:szCs w:val="28"/>
        </w:rPr>
        <w:t>”</w:t>
      </w:r>
      <w:r>
        <w:rPr>
          <w:rFonts w:ascii="Times New Roman" w:hAnsi="Times New Roman" w:cs="Times New Roman"/>
          <w:b/>
          <w:sz w:val="28"/>
          <w:szCs w:val="28"/>
        </w:rPr>
        <w:t>是_______元素，相对于</w:t>
      </w:r>
      <w:r>
        <w:rPr>
          <w:rFonts w:hAnsi="宋体" w:cs="Times New Roman"/>
          <w:b/>
          <w:sz w:val="28"/>
          <w:szCs w:val="28"/>
        </w:rPr>
        <w:t>“</w:t>
      </w:r>
      <w:r>
        <w:rPr>
          <w:rFonts w:ascii="Times New Roman" w:hAnsi="Times New Roman" w:cs="Times New Roman"/>
          <w:b/>
          <w:sz w:val="28"/>
          <w:szCs w:val="28"/>
        </w:rPr>
        <w:t>基本运算</w:t>
      </w:r>
      <w:r>
        <w:rPr>
          <w:rFonts w:hAnsi="宋体" w:cs="Times New Roman"/>
          <w:b/>
          <w:sz w:val="28"/>
          <w:szCs w:val="28"/>
        </w:rPr>
        <w:t>”</w:t>
      </w:r>
      <w:r>
        <w:rPr>
          <w:rFonts w:ascii="Times New Roman" w:hAnsi="Times New Roman" w:cs="Times New Roman"/>
          <w:b/>
          <w:sz w:val="28"/>
          <w:szCs w:val="28"/>
        </w:rPr>
        <w:t>是_______________元素．</w:t>
      </w:r>
    </w:p>
    <w:p>
      <w:pPr>
        <w:pStyle w:val="5"/>
        <w:snapToGrid w:val="0"/>
        <w:ind w:firstLine="550" w:firstLineChars="200"/>
        <w:rPr>
          <w:rFonts w:hint="eastAsia" w:ascii="Times New Roman" w:hAnsi="Times New Roman" w:cs="Times New Roman"/>
          <w:b/>
          <w:sz w:val="28"/>
          <w:szCs w:val="28"/>
        </w:rPr>
      </w:pPr>
      <w:r>
        <w:rPr>
          <w:rFonts w:ascii="宋体-方正超大字符集" w:hAnsi="宋体-方正超大字符集" w:eastAsia="宋体-方正超大字符集" w:cs="宋体-方正超大字符集"/>
          <w:b/>
          <w:sz w:val="28"/>
          <w:szCs w:val="28"/>
        </w:rPr>
        <w:drawing>
          <wp:inline distT="0" distB="0" distL="114300" distR="114300">
            <wp:extent cx="3529330" cy="1624330"/>
            <wp:effectExtent l="0" t="0" r="13970" b="13970"/>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20"/>
                    <a:stretch>
                      <a:fillRect/>
                    </a:stretch>
                  </pic:blipFill>
                  <pic:spPr>
                    <a:xfrm>
                      <a:off x="0" y="0"/>
                      <a:ext cx="3529330" cy="1624330"/>
                    </a:xfrm>
                    <a:prstGeom prst="rect">
                      <a:avLst/>
                    </a:prstGeom>
                    <a:noFill/>
                    <a:ln w="9525">
                      <a:noFill/>
                    </a:ln>
                  </pic:spPr>
                </pic:pic>
              </a:graphicData>
            </a:graphic>
          </wp:inline>
        </w:drawing>
      </w:r>
    </w:p>
    <w:p>
      <w:pPr>
        <w:pStyle w:val="5"/>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树　下位　上位</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6．写出《数学·必修3·人教A版》第2章统计知识结构图．</w:t>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eastAsia="仿宋_GB2312" w:cs="Times New Roman"/>
          <w:b/>
          <w:color w:val="FF0000"/>
          <w:sz w:val="28"/>
          <w:szCs w:val="28"/>
        </w:rPr>
      </w:pPr>
      <w:r>
        <w:rPr>
          <w:rFonts w:ascii="Times New Roman" w:hAnsi="Times New Roman" w:eastAsia="黑体" w:cs="Times New Roman"/>
          <w:b/>
          <w:color w:val="0000FF"/>
          <w:sz w:val="28"/>
          <w:szCs w:val="28"/>
        </w:rPr>
        <w:t>分析：</w:t>
      </w:r>
      <w:r>
        <w:rPr>
          <w:rFonts w:ascii="Times New Roman" w:hAnsi="Times New Roman" w:eastAsia="仿宋_GB2312" w:cs="Times New Roman"/>
          <w:b/>
          <w:color w:val="FF0000"/>
          <w:sz w:val="28"/>
          <w:szCs w:val="28"/>
        </w:rPr>
        <w:t>本章主要内容：通过对样本的分析对总体作出估计，具体内容分三部分：</w:t>
      </w:r>
    </w:p>
    <w:p>
      <w:pPr>
        <w:pStyle w:val="5"/>
        <w:snapToGrid w:val="0"/>
        <w:ind w:firstLine="562" w:firstLineChars="200"/>
        <w:rPr>
          <w:rFonts w:ascii="Times New Roman" w:hAnsi="Times New Roman" w:eastAsia="仿宋_GB2312" w:cs="Times New Roman"/>
          <w:b/>
          <w:color w:val="FF0000"/>
          <w:sz w:val="28"/>
          <w:szCs w:val="28"/>
        </w:rPr>
      </w:pPr>
      <w:r>
        <w:rPr>
          <w:rFonts w:hAnsi="宋体" w:cs="Times New Roman"/>
          <w:b/>
          <w:color w:val="FF0000"/>
          <w:sz w:val="28"/>
          <w:szCs w:val="28"/>
        </w:rPr>
        <w:t>“</w:t>
      </w:r>
      <w:r>
        <w:rPr>
          <w:rFonts w:ascii="Times New Roman" w:hAnsi="Times New Roman" w:eastAsia="仿宋_GB2312" w:cs="Times New Roman"/>
          <w:b/>
          <w:color w:val="FF0000"/>
          <w:sz w:val="28"/>
          <w:szCs w:val="28"/>
        </w:rPr>
        <w:t>抽样</w:t>
      </w:r>
      <w:r>
        <w:rPr>
          <w:rFonts w:hAnsi="宋体" w:cs="Times New Roman"/>
          <w:b/>
          <w:color w:val="FF0000"/>
          <w:sz w:val="28"/>
          <w:szCs w:val="28"/>
        </w:rPr>
        <w:t>”</w:t>
      </w:r>
      <w:r>
        <w:rPr>
          <w:rFonts w:ascii="Times New Roman" w:hAnsi="Times New Roman" w:eastAsia="仿宋_GB2312" w:cs="Times New Roman"/>
          <w:b/>
          <w:color w:val="FF0000"/>
          <w:sz w:val="28"/>
          <w:szCs w:val="28"/>
        </w:rPr>
        <w:t>——简单随机抽样、系统抽样和分层抽样；</w:t>
      </w:r>
    </w:p>
    <w:p>
      <w:pPr>
        <w:pStyle w:val="5"/>
        <w:snapToGrid w:val="0"/>
        <w:ind w:firstLine="562" w:firstLineChars="200"/>
        <w:rPr>
          <w:rFonts w:ascii="Times New Roman" w:hAnsi="Times New Roman" w:eastAsia="仿宋_GB2312" w:cs="Times New Roman"/>
          <w:b/>
          <w:color w:val="FF0000"/>
          <w:sz w:val="28"/>
          <w:szCs w:val="28"/>
        </w:rPr>
      </w:pPr>
      <w:r>
        <w:rPr>
          <w:rFonts w:hAnsi="宋体" w:cs="Times New Roman"/>
          <w:b/>
          <w:color w:val="FF0000"/>
          <w:sz w:val="28"/>
          <w:szCs w:val="28"/>
        </w:rPr>
        <w:t>“</w:t>
      </w:r>
      <w:r>
        <w:rPr>
          <w:rFonts w:ascii="Times New Roman" w:hAnsi="Times New Roman" w:eastAsia="仿宋_GB2312" w:cs="Times New Roman"/>
          <w:b/>
          <w:color w:val="FF0000"/>
          <w:sz w:val="28"/>
          <w:szCs w:val="28"/>
        </w:rPr>
        <w:t>分析</w:t>
      </w:r>
      <w:r>
        <w:rPr>
          <w:rFonts w:hAnsi="宋体" w:cs="Times New Roman"/>
          <w:b/>
          <w:color w:val="FF0000"/>
          <w:sz w:val="28"/>
          <w:szCs w:val="28"/>
        </w:rPr>
        <w:t>”</w:t>
      </w:r>
      <w:r>
        <w:rPr>
          <w:rFonts w:ascii="Times New Roman" w:hAnsi="Times New Roman" w:eastAsia="仿宋_GB2312" w:cs="Times New Roman"/>
          <w:b/>
          <w:color w:val="FF0000"/>
          <w:sz w:val="28"/>
          <w:szCs w:val="28"/>
        </w:rPr>
        <w:t>——可从样本分析、样本特征数和相关关系三个角度分析；</w:t>
      </w:r>
    </w:p>
    <w:p>
      <w:pPr>
        <w:pStyle w:val="5"/>
        <w:snapToGrid w:val="0"/>
        <w:ind w:firstLine="562" w:firstLineChars="200"/>
        <w:rPr>
          <w:rFonts w:ascii="Times New Roman" w:hAnsi="Times New Roman" w:cs="Times New Roman"/>
          <w:b/>
          <w:color w:val="FF0000"/>
          <w:sz w:val="28"/>
          <w:szCs w:val="28"/>
        </w:rPr>
      </w:pPr>
      <w:r>
        <w:rPr>
          <w:rFonts w:hAnsi="宋体" w:cs="Times New Roman"/>
          <w:b/>
          <w:color w:val="FF0000"/>
          <w:sz w:val="28"/>
          <w:szCs w:val="28"/>
        </w:rPr>
        <w:t>“</w:t>
      </w:r>
      <w:r>
        <w:rPr>
          <w:rFonts w:ascii="Times New Roman" w:hAnsi="Times New Roman" w:eastAsia="仿宋_GB2312" w:cs="Times New Roman"/>
          <w:b/>
          <w:color w:val="FF0000"/>
          <w:sz w:val="28"/>
          <w:szCs w:val="28"/>
        </w:rPr>
        <w:t>估计</w:t>
      </w:r>
      <w:r>
        <w:rPr>
          <w:rFonts w:hAnsi="宋体" w:cs="Times New Roman"/>
          <w:b/>
          <w:color w:val="FF0000"/>
          <w:sz w:val="28"/>
          <w:szCs w:val="28"/>
        </w:rPr>
        <w:t>”</w:t>
      </w:r>
      <w:r>
        <w:rPr>
          <w:rFonts w:ascii="Times New Roman" w:hAnsi="Times New Roman" w:eastAsia="仿宋_GB2312" w:cs="Times New Roman"/>
          <w:b/>
          <w:color w:val="FF0000"/>
          <w:sz w:val="28"/>
          <w:szCs w:val="28"/>
        </w:rPr>
        <w:t>——根据对样本的分析，推测或预估总体的特征．</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知识结构图如下：</w:t>
      </w:r>
    </w:p>
    <w:p>
      <w:pPr>
        <w:pStyle w:val="5"/>
        <w:snapToGrid w:val="0"/>
        <w:ind w:firstLine="562" w:firstLineChars="200"/>
        <w:jc w:val="center"/>
        <w:rPr>
          <w:rFonts w:ascii="Times New Roman" w:hAnsi="Times New Roman" w:cs="Times New Roman"/>
          <w:b/>
          <w:sz w:val="28"/>
          <w:szCs w:val="28"/>
        </w:rPr>
      </w:pPr>
      <w:r>
        <w:rPr>
          <w:rFonts w:ascii="Times New Roman" w:hAnsi="Times New Roman" w:eastAsia="楷体_GB2312" w:cs="Times New Roman"/>
          <w:b/>
          <w:color w:val="FF0000"/>
          <w:sz w:val="28"/>
          <w:szCs w:val="28"/>
        </w:rPr>
        <w:fldChar w:fldCharType="begin"/>
      </w:r>
      <w:r>
        <w:rPr>
          <w:rFonts w:ascii="Times New Roman" w:hAnsi="Times New Roman" w:eastAsia="楷体_GB2312" w:cs="Times New Roman"/>
          <w:b/>
          <w:color w:val="FF0000"/>
          <w:sz w:val="28"/>
          <w:szCs w:val="28"/>
        </w:rPr>
        <w:instrText xml:space="preserve">INCLUDEPICTURE"SX22.TIF"</w:instrText>
      </w:r>
      <w:r>
        <w:rPr>
          <w:rFonts w:ascii="Times New Roman" w:hAnsi="Times New Roman" w:eastAsia="楷体_GB2312" w:cs="Times New Roman"/>
          <w:b/>
          <w:color w:val="FF0000"/>
          <w:sz w:val="28"/>
          <w:szCs w:val="28"/>
        </w:rPr>
        <w:fldChar w:fldCharType="separate"/>
      </w:r>
      <w:r>
        <w:rPr>
          <w:rFonts w:ascii="Times New Roman" w:hAnsi="Times New Roman" w:eastAsia="楷体_GB2312" w:cs="Times New Roman"/>
          <w:b/>
          <w:color w:val="FF0000"/>
          <w:sz w:val="28"/>
          <w:szCs w:val="28"/>
        </w:rPr>
        <w:drawing>
          <wp:inline distT="0" distB="0" distL="114300" distR="114300">
            <wp:extent cx="3186430" cy="1756410"/>
            <wp:effectExtent l="0" t="0" r="13970" b="15240"/>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pic:cNvPicPr>
                  </pic:nvPicPr>
                  <pic:blipFill>
                    <a:blip r:embed="rId21" r:link="rId22"/>
                    <a:stretch>
                      <a:fillRect/>
                    </a:stretch>
                  </pic:blipFill>
                  <pic:spPr>
                    <a:xfrm>
                      <a:off x="0" y="0"/>
                      <a:ext cx="3186430" cy="1756410"/>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fldChar w:fldCharType="end"/>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7．请你设计一个你所在班级的组织结构图．</w:t>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p>
    <w:p>
      <w:pPr>
        <w:pStyle w:val="5"/>
        <w:snapToGrid w:val="0"/>
        <w:ind w:firstLine="562" w:firstLineChars="200"/>
        <w:jc w:val="center"/>
        <w:rPr>
          <w:rFonts w:ascii="Times New Roman" w:hAnsi="Times New Roman" w:cs="Times New Roman"/>
          <w:b/>
          <w:sz w:val="28"/>
          <w:szCs w:val="28"/>
        </w:rPr>
      </w:pPr>
      <w:r>
        <w:rPr>
          <w:rFonts w:ascii="Times New Roman" w:hAnsi="Times New Roman" w:eastAsia="楷体_GB2312" w:cs="Times New Roman"/>
          <w:b/>
          <w:color w:val="FF0000"/>
          <w:sz w:val="28"/>
          <w:szCs w:val="28"/>
        </w:rPr>
        <w:fldChar w:fldCharType="begin"/>
      </w:r>
      <w:r>
        <w:rPr>
          <w:rFonts w:ascii="Times New Roman" w:hAnsi="Times New Roman" w:eastAsia="楷体_GB2312" w:cs="Times New Roman"/>
          <w:b/>
          <w:color w:val="FF0000"/>
          <w:sz w:val="28"/>
          <w:szCs w:val="28"/>
        </w:rPr>
        <w:instrText xml:space="preserve">INCLUDEPICTURE"SX23.TIF"</w:instrText>
      </w:r>
      <w:r>
        <w:rPr>
          <w:rFonts w:ascii="Times New Roman" w:hAnsi="Times New Roman" w:eastAsia="楷体_GB2312" w:cs="Times New Roman"/>
          <w:b/>
          <w:color w:val="FF0000"/>
          <w:sz w:val="28"/>
          <w:szCs w:val="28"/>
        </w:rPr>
        <w:fldChar w:fldCharType="separate"/>
      </w:r>
      <w:r>
        <w:rPr>
          <w:rFonts w:ascii="Times New Roman" w:hAnsi="Times New Roman" w:eastAsia="楷体_GB2312" w:cs="Times New Roman"/>
          <w:b/>
          <w:color w:val="FF0000"/>
          <w:sz w:val="28"/>
          <w:szCs w:val="28"/>
        </w:rPr>
        <w:drawing>
          <wp:inline distT="0" distB="0" distL="114300" distR="114300">
            <wp:extent cx="3489325" cy="2634615"/>
            <wp:effectExtent l="0" t="0" r="15875" b="13335"/>
            <wp:docPr id="2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3"/>
                    <pic:cNvPicPr>
                      <a:picLocks noChangeAspect="1"/>
                    </pic:cNvPicPr>
                  </pic:nvPicPr>
                  <pic:blipFill>
                    <a:blip r:embed="rId23" r:link="rId24"/>
                    <a:stretch>
                      <a:fillRect/>
                    </a:stretch>
                  </pic:blipFill>
                  <pic:spPr>
                    <a:xfrm>
                      <a:off x="0" y="0"/>
                      <a:ext cx="3489325" cy="2634615"/>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fldChar w:fldCharType="end"/>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8．某市环境保护局信访工作流程如下：(1)法制科受理来访，一般信访填单转办，重大信访报局长批示；(2)及时转送有关部门办理，督办，如特殊情况不能按期办毕，批准后可延办，办毕反馈；(3)信访办理情况反馈后，归档备查，定期通报．请据上给出该局信访工作流程图．</w:t>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p>
    <w:p>
      <w:pPr>
        <w:jc w:val="center"/>
        <w:rPr>
          <w:rFonts w:hint="eastAsia"/>
        </w:rPr>
      </w:pPr>
      <w:r>
        <w:rPr>
          <w:rFonts w:eastAsia="楷体_GB2312"/>
          <w:b/>
          <w:color w:val="FF0000"/>
          <w:sz w:val="28"/>
          <w:szCs w:val="28"/>
        </w:rPr>
        <w:fldChar w:fldCharType="begin"/>
      </w:r>
      <w:r>
        <w:rPr>
          <w:rFonts w:eastAsia="楷体_GB2312"/>
          <w:b/>
          <w:color w:val="FF0000"/>
          <w:sz w:val="28"/>
          <w:szCs w:val="28"/>
        </w:rPr>
        <w:instrText xml:space="preserve">INCLUDEPICTURE"SX24.TIF"</w:instrText>
      </w:r>
      <w:r>
        <w:rPr>
          <w:rFonts w:eastAsia="楷体_GB2312"/>
          <w:b/>
          <w:color w:val="FF0000"/>
          <w:sz w:val="28"/>
          <w:szCs w:val="28"/>
        </w:rPr>
        <w:fldChar w:fldCharType="separate"/>
      </w:r>
      <w:r>
        <w:rPr>
          <w:rFonts w:eastAsia="楷体_GB2312"/>
          <w:b/>
          <w:color w:val="FF0000"/>
          <w:sz w:val="28"/>
          <w:szCs w:val="28"/>
        </w:rPr>
        <w:drawing>
          <wp:inline distT="0" distB="0" distL="114300" distR="114300">
            <wp:extent cx="3744595" cy="2425700"/>
            <wp:effectExtent l="0" t="0" r="8255" b="12700"/>
            <wp:docPr id="2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4"/>
                    <pic:cNvPicPr>
                      <a:picLocks noChangeAspect="1"/>
                    </pic:cNvPicPr>
                  </pic:nvPicPr>
                  <pic:blipFill>
                    <a:blip r:embed="rId25" r:link="rId26"/>
                    <a:stretch>
                      <a:fillRect/>
                    </a:stretch>
                  </pic:blipFill>
                  <pic:spPr>
                    <a:xfrm>
                      <a:off x="0" y="0"/>
                      <a:ext cx="3744595" cy="2425700"/>
                    </a:xfrm>
                    <a:prstGeom prst="rect">
                      <a:avLst/>
                    </a:prstGeom>
                    <a:noFill/>
                    <a:ln w="9525">
                      <a:noFill/>
                    </a:ln>
                  </pic:spPr>
                </pic:pic>
              </a:graphicData>
            </a:graphic>
          </wp:inline>
        </w:drawing>
      </w:r>
      <w:r>
        <w:rPr>
          <w:rFonts w:eastAsia="楷体_GB2312"/>
          <w:b/>
          <w:color w:val="FF0000"/>
          <w:sz w:val="28"/>
          <w:szCs w:val="28"/>
        </w:rPr>
        <w:fldChar w:fldCharType="end"/>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Batang">
    <w:panose1 w:val="02030600000101010101"/>
    <w:charset w:val="81"/>
    <w:family w:val="auto"/>
    <w:pitch w:val="default"/>
    <w:sig w:usb0="B00002AF" w:usb1="69D77CFB" w:usb2="00000030" w:usb3="00000000" w:csb0="4008009F" w:csb1="DFD7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97A30"/>
    <w:rsid w:val="00DA3962"/>
    <w:rsid w:val="00E87C3E"/>
    <w:rsid w:val="00EC171D"/>
    <w:rsid w:val="00ED163F"/>
    <w:rsid w:val="00EE1C5F"/>
    <w:rsid w:val="00EF0F2D"/>
    <w:rsid w:val="00F8363B"/>
    <w:rsid w:val="00F83D72"/>
    <w:rsid w:val="00FE4B47"/>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Arial" w:hAnsi="Arial" w:eastAsia="黑体"/>
      <w:b/>
      <w:bCs/>
      <w:sz w:val="28"/>
      <w:szCs w:val="28"/>
    </w:rPr>
  </w:style>
  <w:style w:type="paragraph" w:styleId="3">
    <w:name w:val="heading 5"/>
    <w:basedOn w:val="1"/>
    <w:next w:val="1"/>
    <w:link w:val="17"/>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6"/>
    <w:unhideWhenUsed/>
    <w:qFormat/>
    <w:uiPriority w:val="99"/>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Hyperlink"/>
    <w:basedOn w:val="10"/>
    <w:unhideWhenUsed/>
    <w:qFormat/>
    <w:uiPriority w:val="99"/>
    <w:rPr>
      <w:color w:val="0000FF"/>
      <w:u w:val="single"/>
    </w:rPr>
  </w:style>
  <w:style w:type="character" w:customStyle="1" w:styleId="14">
    <w:name w:val="页眉 Char"/>
    <w:basedOn w:val="10"/>
    <w:link w:val="8"/>
    <w:qFormat/>
    <w:uiPriority w:val="99"/>
    <w:rPr>
      <w:sz w:val="18"/>
      <w:szCs w:val="18"/>
    </w:rPr>
  </w:style>
  <w:style w:type="character" w:customStyle="1" w:styleId="15">
    <w:name w:val="页脚 Char"/>
    <w:basedOn w:val="10"/>
    <w:link w:val="7"/>
    <w:qFormat/>
    <w:uiPriority w:val="99"/>
    <w:rPr>
      <w:sz w:val="18"/>
      <w:szCs w:val="18"/>
    </w:rPr>
  </w:style>
  <w:style w:type="character" w:customStyle="1" w:styleId="16">
    <w:name w:val="批注框文本 Char"/>
    <w:basedOn w:val="10"/>
    <w:link w:val="6"/>
    <w:semiHidden/>
    <w:qFormat/>
    <w:uiPriority w:val="99"/>
    <w:rPr>
      <w:sz w:val="18"/>
      <w:szCs w:val="18"/>
    </w:rPr>
  </w:style>
  <w:style w:type="character" w:customStyle="1" w:styleId="17">
    <w:name w:val="标题 5 Char"/>
    <w:basedOn w:val="10"/>
    <w:link w:val="3"/>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LEA18.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SX24.TIF" TargetMode="External"/><Relationship Id="rId25" Type="http://schemas.openxmlformats.org/officeDocument/2006/relationships/image" Target="media/image16.png"/><Relationship Id="rId24" Type="http://schemas.openxmlformats.org/officeDocument/2006/relationships/image" Target="SX23.TIF" TargetMode="External"/><Relationship Id="rId23" Type="http://schemas.openxmlformats.org/officeDocument/2006/relationships/image" Target="media/image15.png"/><Relationship Id="rId22" Type="http://schemas.openxmlformats.org/officeDocument/2006/relationships/image" Target="SX22.TIF" TargetMode="External"/><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20041;2.TIF" TargetMode="External"/><Relationship Id="rId18" Type="http://schemas.openxmlformats.org/officeDocument/2006/relationships/image" Target="media/image12.png"/><Relationship Id="rId17" Type="http://schemas.openxmlformats.org/officeDocument/2006/relationships/image" Target="&#20041;1.TIF" TargetMode="Externa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2016-08-20T04:26:46Z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