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数系的扩充和复数的概念题库及答案-高中数学选修1-2第三章</w:t>
      </w:r>
    </w:p>
    <w:p>
      <w:pPr>
        <w:pStyle w:val="7"/>
        <w:snapToGrid w:val="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hint="eastAsia" w:ascii="Batang" w:hAnsi="Batang" w:cs="Batang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达标训练</w:t>
      </w:r>
    </w:p>
    <w:p>
      <w:pPr>
        <w:pStyle w:val="7"/>
        <w:snapToGrid w:val="0"/>
        <w:rPr>
          <w:rFonts w:ascii="Times New Roman" w:hAnsi="Times New Roman" w:eastAsia="黑体" w:cs="Times New Roman"/>
          <w:b/>
          <w:sz w:val="28"/>
          <w:szCs w:val="28"/>
        </w:rPr>
      </w:pPr>
      <w:bookmarkStart w:id="0" w:name="_GoBack"/>
      <w:bookmarkEnd w:id="0"/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如果C，R和I分别表示复数集、实数集和纯虚数集，那么有(　　)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A．C＝R</w:t>
      </w:r>
      <w:r>
        <w:rPr>
          <w:rFonts w:hAnsi="宋体" w:cs="Times New Roman"/>
          <w:b/>
          <w:sz w:val="28"/>
          <w:szCs w:val="28"/>
        </w:rPr>
        <w:t>∪</w:t>
      </w:r>
      <w:r>
        <w:rPr>
          <w:rFonts w:ascii="Times New Roman" w:hAnsi="Times New Roman" w:cs="Times New Roman"/>
          <w:b/>
          <w:sz w:val="28"/>
          <w:szCs w:val="28"/>
        </w:rPr>
        <w:t>I　　　　B．R</w:t>
      </w:r>
      <w:r>
        <w:rPr>
          <w:rFonts w:hAnsi="宋体" w:cs="Times New Roman"/>
          <w:b/>
          <w:sz w:val="28"/>
          <w:szCs w:val="28"/>
        </w:rPr>
        <w:t>∩</w:t>
      </w:r>
      <w:r>
        <w:rPr>
          <w:rFonts w:ascii="Times New Roman" w:hAnsi="Times New Roman" w:cs="Times New Roman"/>
          <w:b/>
          <w:sz w:val="28"/>
          <w:szCs w:val="28"/>
        </w:rPr>
        <w:t>I＝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b\lc\{\rc\}(\a\vs4\al\co1(0))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C．R＝C</w:t>
      </w:r>
      <w:r>
        <w:rPr>
          <w:rFonts w:hAnsi="宋体" w:cs="Times New Roman"/>
          <w:b/>
          <w:sz w:val="28"/>
          <w:szCs w:val="28"/>
        </w:rPr>
        <w:t>∩</w:t>
      </w:r>
      <w:r>
        <w:rPr>
          <w:rFonts w:ascii="Times New Roman" w:hAnsi="Times New Roman" w:cs="Times New Roman"/>
          <w:b/>
          <w:sz w:val="28"/>
          <w:szCs w:val="28"/>
        </w:rPr>
        <w:t xml:space="preserve">I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D．R</w:t>
      </w:r>
      <w:r>
        <w:rPr>
          <w:rFonts w:hAnsi="宋体" w:cs="Times New Roman"/>
          <w:b/>
          <w:sz w:val="28"/>
          <w:szCs w:val="28"/>
        </w:rPr>
        <w:t>∩</w:t>
      </w:r>
      <w:r>
        <w:rPr>
          <w:rFonts w:ascii="Times New Roman" w:hAnsi="Times New Roman" w:cs="Times New Roman"/>
          <w:b/>
          <w:sz w:val="28"/>
          <w:szCs w:val="28"/>
        </w:rPr>
        <w:t>I＝</w:t>
      </w:r>
      <w:r>
        <w:rPr>
          <w:rFonts w:hint="eastAsia" w:ascii="MS Mincho" w:hAnsi="MS Mincho" w:eastAsia="MS Mincho" w:cs="MS Mincho"/>
          <w:b/>
          <w:sz w:val="28"/>
          <w:szCs w:val="28"/>
        </w:rPr>
        <w:t>∅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drawing>
          <wp:inline distT="0" distB="0" distL="114300" distR="114300">
            <wp:extent cx="2504440" cy="1864360"/>
            <wp:effectExtent l="0" t="0" r="10160" b="2540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4440" cy="1864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(2013·广州一模)</w:t>
      </w:r>
      <w:r>
        <w:rPr>
          <w:rFonts w:ascii="Times New Roman" w:hAnsi="Times New Roman" w:cs="Times New Roman"/>
          <w:b/>
          <w:sz w:val="28"/>
          <w:szCs w:val="28"/>
        </w:rPr>
        <w:t>已知i是虚数单位，则复数1－2i的虚部为(　　)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A．2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B．1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C．－1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D．－2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3．对于复数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i(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R)，下列结论正确的是(　　)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＝0，则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i为纯虚数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＋(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－1)i＝3－2i，则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＝3，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＝－3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＝0，则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i为实数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D．1的平方等于i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4．若复数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＝(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－1)＋(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－1)i为纯虚数，则实数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的值为(　　)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A．－1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B．0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C．1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D．－1或1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A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5．已知集合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＝{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|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－1)i，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R，i是虚数单位}，若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int="eastAsia" w:ascii="Batang" w:hAnsi="Batang" w:eastAsia="Batang" w:cs="Batang"/>
          <w:b/>
          <w:sz w:val="28"/>
          <w:szCs w:val="28"/>
        </w:rPr>
        <w:t>⊆</w:t>
      </w:r>
      <w:r>
        <w:rPr>
          <w:rFonts w:ascii="Times New Roman" w:hAnsi="Times New Roman" w:cs="Times New Roman"/>
          <w:b/>
          <w:sz w:val="28"/>
          <w:szCs w:val="28"/>
        </w:rPr>
        <w:t>R，则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＝(　　)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A．1         B．－1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C．±1        D. 0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6．设复数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i(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R)，则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为纯虚数的必要不充分条件是(　　)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＝0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>B．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＝0且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0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0且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 xml:space="preserve">＝0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D．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0且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0</w:t>
      </w:r>
    </w:p>
    <w:p>
      <w:pPr>
        <w:pStyle w:val="7"/>
        <w:snapToGrid w:val="0"/>
        <w:ind w:firstLine="562" w:firstLineChars="200"/>
        <w:rPr>
          <w:rFonts w:hint="eastAsia" w:ascii="Batang" w:hAnsi="Batang" w:cs="Batang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Batang" w:hAnsi="Batang" w:cs="Batang"/>
          <w:b/>
          <w:sz w:val="28"/>
          <w:szCs w:val="28"/>
        </w:rPr>
      </w:pPr>
      <w:r>
        <w:rPr>
          <w:rFonts w:hint="eastAsia" w:ascii="Batang" w:hAnsi="Batang" w:cs="Batang"/>
          <w:b/>
          <w:sz w:val="28"/>
          <w:szCs w:val="28"/>
        </w:rPr>
        <w:drawing>
          <wp:inline distT="0" distB="0" distL="114300" distR="114300">
            <wp:extent cx="4678045" cy="998855"/>
            <wp:effectExtent l="0" t="0" r="8255" b="10795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8045" cy="998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napToGrid w:val="0"/>
        <w:ind w:firstLine="562" w:firstLineChars="200"/>
        <w:rPr>
          <w:rFonts w:hint="eastAsia" w:ascii="Batang" w:hAnsi="Batang" w:cs="Batang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Batang" w:hAnsi="Batang" w:cs="Batang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Batang" w:hAnsi="Batang" w:cs="Batang"/>
          <w:b/>
          <w:sz w:val="28"/>
          <w:szCs w:val="28"/>
        </w:rPr>
      </w:pPr>
    </w:p>
    <w:p>
      <w:pPr>
        <w:pStyle w:val="7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素能提高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1．i是虚数单位，1＋i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等于(　　)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A．i　　B．－i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C．1＋i　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D．1－i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2．设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R，i是虚数单位，则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i/>
          <w:sz w:val="28"/>
          <w:szCs w:val="28"/>
        </w:rPr>
        <w:t>ab</w:t>
      </w:r>
      <w:r>
        <w:rPr>
          <w:rFonts w:ascii="Times New Roman" w:hAnsi="Times New Roman" w:cs="Times New Roman"/>
          <w:b/>
          <w:sz w:val="28"/>
          <w:szCs w:val="28"/>
        </w:rPr>
        <w:t>＝0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复数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i为纯虚数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的(　　)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A．充分不必要条件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B．必要不充分条件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C．充分必要条件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D．既不充分也不必要条件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color w:val="FF0000"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</w:t>
      </w:r>
      <w:r>
        <w:rPr>
          <w:rFonts w:hAnsi="宋体" w:cs="Times New Roman"/>
          <w:b/>
          <w:color w:val="FF0000"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则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＝0或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＝0，</w:t>
      </w:r>
      <w:r>
        <w:rPr>
          <w:rFonts w:hAnsi="宋体" w:cs="Times New Roman"/>
          <w:b/>
          <w:color w:val="FF0000"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复数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i为纯虚数</w:t>
      </w:r>
      <w:r>
        <w:rPr>
          <w:rFonts w:hAnsi="宋体" w:cs="Times New Roman"/>
          <w:b/>
          <w:color w:val="FF0000"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则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＝0且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0，那么</w:t>
      </w:r>
      <w:r>
        <w:rPr>
          <w:rFonts w:hAnsi="宋体" w:cs="Times New Roman"/>
          <w:b/>
          <w:color w:val="FF0000"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</w:t>
      </w:r>
      <w:r>
        <w:rPr>
          <w:rFonts w:hAnsi="宋体" w:cs="Times New Roman"/>
          <w:b/>
          <w:color w:val="FF0000"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是</w:t>
      </w:r>
      <w:r>
        <w:rPr>
          <w:rFonts w:hAnsi="宋体" w:cs="Times New Roman"/>
          <w:b/>
          <w:color w:val="FF0000"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复数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i为纯虚数</w:t>
      </w:r>
      <w:r>
        <w:rPr>
          <w:rFonts w:hAnsi="宋体" w:cs="Times New Roman"/>
          <w:b/>
          <w:color w:val="FF0000"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的必要不充分条件，故选B.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7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＝______________时，复数lg(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＋1)＋(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＋3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＋2)i是实数．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－2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4．若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R，且3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＋3＝(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－3)i，则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＝________，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＝________.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由题意，得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＋3＝0，,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－3＝0，))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7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解得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＝0，,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＝－3.))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　－3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5．若log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－3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－2)＋ilog2(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＋1)＞1，则实数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＝________.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由于含有虚部的复数不能比较大小，所以虚部必须为0且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有定义，故有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－3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－2＞0且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＋1＝1，得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＝－2，有log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8＝3＞1，显然成立，故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＝－2.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－2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6．已知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＝{1，(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)＋(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－2)i}，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＝{1，－1，4i}，若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∪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，求实数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∪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⊆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7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)＋(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－2)i＝－1或(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)＋(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－2)i＝4i.</w:t>
      </w:r>
    </w:p>
    <w:p>
      <w:pPr>
        <w:pStyle w:val="7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若(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)＋(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－2)i＝－1，则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＝1.</w:t>
      </w:r>
    </w:p>
    <w:p>
      <w:pPr>
        <w:pStyle w:val="7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若(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)＋(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－2)i＝4i，则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＝2.</w:t>
      </w:r>
    </w:p>
    <w:p>
      <w:pPr>
        <w:pStyle w:val="7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经检验，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＝1或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＝2都符合题意．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＝1或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＝2.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7．如果(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－1)＋(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)i＞0，求实数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的值．</w:t>
      </w:r>
    </w:p>
    <w:p>
      <w:pPr>
        <w:pStyle w:val="7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因为当两个复数都是实数时，才能比较大小．故有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－1＞0，,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＝0))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＞1或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＜－1，,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＝0或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m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＝2))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＝2.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＝2时，(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－1)＋(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)i＞0.</w:t>
      </w:r>
    </w:p>
    <w:p>
      <w:pPr>
        <w:pStyle w:val="7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8．已知，关于实数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的方程组：</w:t>
      </w:r>
    </w:p>
    <w:p>
      <w:pPr>
        <w:pStyle w:val="7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b\lc\{\rc\ (\a\vs4\al\co1(</w:instrText>
      </w:r>
      <w:r>
        <w:rPr>
          <w:rFonts w:ascii="Symbol" w:hAnsi="Symbol" w:cs="Times New Roman"/>
          <w:b/>
          <w:sz w:val="28"/>
          <w:szCs w:val="28"/>
        </w:rPr>
        <w:instrText xml:space="preserve">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－1</w:instrText>
      </w:r>
      <w:r>
        <w:rPr>
          <w:rFonts w:ascii="Symbol" w:hAnsi="Symbol" w:cs="Times New Roman"/>
          <w:b/>
          <w:sz w:val="28"/>
          <w:szCs w:val="28"/>
        </w:rPr>
        <w:instrText xml:space="preserve">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＋i＝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y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－</w:instrText>
      </w:r>
      <w:r>
        <w:rPr>
          <w:rFonts w:ascii="Symbol" w:hAnsi="Symbol" w:cs="Times New Roman"/>
          <w:b/>
          <w:sz w:val="28"/>
          <w:szCs w:val="28"/>
        </w:rPr>
        <w:instrText xml:space="preserve">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3－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y</w:instrText>
      </w:r>
      <w:r>
        <w:rPr>
          <w:rFonts w:ascii="Symbol" w:hAnsi="Symbol" w:cs="Times New Roman"/>
          <w:b/>
          <w:sz w:val="28"/>
          <w:szCs w:val="28"/>
        </w:rPr>
        <w:instrText xml:space="preserve">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i，　　　　　　　</w:instrText>
      </w:r>
      <w:r>
        <w:rPr>
          <w:rFonts w:hAnsi="宋体" w:cs="Times New Roman"/>
          <w:b/>
          <w:sz w:val="28"/>
          <w:szCs w:val="28"/>
        </w:rPr>
        <w:instrText xml:space="preserve">①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Symbol" w:hAnsi="Symbol" w:cs="Times New Roman"/>
          <w:b/>
          <w:sz w:val="28"/>
          <w:szCs w:val="28"/>
        </w:rPr>
        <w:instrText xml:space="preserve">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ay</w:instrText>
      </w:r>
      <w:r>
        <w:rPr>
          <w:rFonts w:ascii="Symbol" w:hAnsi="Symbol" w:cs="Times New Roman"/>
          <w:b/>
          <w:sz w:val="28"/>
          <w:szCs w:val="28"/>
        </w:rPr>
        <w:instrText xml:space="preserve">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－</w:instrText>
      </w:r>
      <w:r>
        <w:rPr>
          <w:rFonts w:ascii="Symbol" w:hAnsi="Symbol" w:cs="Times New Roman"/>
          <w:b/>
          <w:sz w:val="28"/>
          <w:szCs w:val="28"/>
        </w:rPr>
        <w:instrText xml:space="preserve">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4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－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y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</w:instrText>
      </w:r>
      <w:r>
        <w:rPr>
          <w:rFonts w:ascii="Symbol" w:hAnsi="Symbol" w:cs="Times New Roman"/>
          <w:b/>
          <w:sz w:val="28"/>
          <w:szCs w:val="28"/>
        </w:rPr>
        <w:instrText xml:space="preserve">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i＝9－8i　  </w:instrText>
      </w:r>
      <w:r>
        <w:rPr>
          <w:rFonts w:hAnsi="宋体" w:cs="Times New Roman"/>
          <w:b/>
          <w:sz w:val="28"/>
          <w:szCs w:val="28"/>
        </w:rPr>
        <w:instrText xml:space="preserve">②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有实数解，求实数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根据复数相等的充要条件有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－1＝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，,1＝－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，))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 </w:t>
      </w:r>
    </w:p>
    <w:p>
      <w:pPr>
        <w:pStyle w:val="7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解得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＝\f(5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2)，,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＝4.))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(*)</w:t>
      </w:r>
    </w:p>
    <w:p>
      <w:pPr>
        <w:pStyle w:val="7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将(*)代入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②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式，得5＋4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－(6＋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)i＝9－8i，且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R，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所以有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(\a\vs4\al\co1(5＋4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＝9，,6＋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＝8，))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 解得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＝2.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品味高考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(2013·陕西卷)</w:t>
      </w:r>
      <w:r>
        <w:rPr>
          <w:rFonts w:ascii="Times New Roman" w:hAnsi="Times New Roman" w:cs="Times New Roman"/>
          <w:b/>
          <w:sz w:val="28"/>
          <w:szCs w:val="28"/>
        </w:rPr>
        <w:t>设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是复数，则下列命题中的假命题是(　　)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A．若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sz w:val="28"/>
          <w:szCs w:val="28"/>
        </w:rPr>
        <w:t>0，则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是实数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B．若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＜0，则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是虚数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C．若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是虚数，则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sz w:val="28"/>
          <w:szCs w:val="28"/>
        </w:rPr>
        <w:t>0</w:t>
      </w: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D．若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是纯虚数，则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＜0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举反例说明，若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＝i，则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＝－1＜0，故选C.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(2013·安徽卷改编)</w:t>
      </w:r>
      <w:r>
        <w:rPr>
          <w:rFonts w:ascii="Times New Roman" w:hAnsi="Times New Roman" w:cs="Times New Roman"/>
          <w:b/>
          <w:sz w:val="28"/>
          <w:szCs w:val="28"/>
        </w:rPr>
        <w:t>设i是虚数单位，若复数(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－3)－i(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R)是纯虚数，则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的值为(　　)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A．－3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B．－1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C．1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D．3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eastAsia="黑体" w:cs="Times New Roman"/>
          <w:b/>
          <w:color w:val="0000FF"/>
          <w:sz w:val="28"/>
          <w:szCs w:val="28"/>
        </w:rPr>
      </w:pPr>
    </w:p>
    <w:p>
      <w:pPr>
        <w:pStyle w:val="7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复数(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－3)－i为纯虚数，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－3＝0，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＝3.故选D.</w:t>
      </w:r>
    </w:p>
    <w:p>
      <w:pPr>
        <w:pStyle w:val="7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A073D43"/>
    <w:rsid w:val="3241107C"/>
    <w:rsid w:val="34E30C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5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7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8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Hyperlink"/>
    <w:basedOn w:val="12"/>
    <w:unhideWhenUsed/>
    <w:uiPriority w:val="99"/>
    <w:rPr>
      <w:color w:val="0000FF"/>
      <w:u w:val="single"/>
    </w:rPr>
  </w:style>
  <w:style w:type="character" w:customStyle="1" w:styleId="16">
    <w:name w:val="页眉 Char"/>
    <w:basedOn w:val="12"/>
    <w:link w:val="10"/>
    <w:uiPriority w:val="99"/>
    <w:rPr>
      <w:sz w:val="18"/>
      <w:szCs w:val="18"/>
    </w:rPr>
  </w:style>
  <w:style w:type="character" w:customStyle="1" w:styleId="17">
    <w:name w:val="页脚 Char"/>
    <w:basedOn w:val="12"/>
    <w:link w:val="9"/>
    <w:uiPriority w:val="99"/>
    <w:rPr>
      <w:sz w:val="18"/>
      <w:szCs w:val="18"/>
    </w:rPr>
  </w:style>
  <w:style w:type="character" w:customStyle="1" w:styleId="18">
    <w:name w:val="批注框文本 Char"/>
    <w:basedOn w:val="12"/>
    <w:link w:val="8"/>
    <w:semiHidden/>
    <w:uiPriority w:val="99"/>
    <w:rPr>
      <w:sz w:val="18"/>
      <w:szCs w:val="18"/>
    </w:rPr>
  </w:style>
  <w:style w:type="character" w:customStyle="1" w:styleId="19">
    <w:name w:val="标题 5 Char"/>
    <w:basedOn w:val="12"/>
    <w:link w:val="5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2016-08-19T04:05:45Z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