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直接证明与间接证明考点-高中数学选修1-2第二章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>（2013·北京高考理科·Ｔ20）</w:t>
      </w:r>
      <w:r>
        <w:rPr>
          <w:rFonts w:hint="eastAsia"/>
          <w:sz w:val="28"/>
          <w:szCs w:val="28"/>
        </w:rPr>
        <w:t>已知{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}是由非负整数组成的无穷数列，该数列前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项的最大值记为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，第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项之后各项</w:t>
      </w:r>
      <w:r>
        <w:rPr>
          <w:position w:val="-12"/>
          <w:sz w:val="28"/>
          <w:szCs w:val="28"/>
        </w:rPr>
        <w:object>
          <v:shape id="_x0000_i1025" o:spt="75" alt="高考资源网(ks5u.com),中国最大的高考网站,您身边的高考专家。" type="#_x0000_t75" style="height:18pt;width:20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position w:val="-12"/>
          <w:sz w:val="28"/>
          <w:szCs w:val="28"/>
        </w:rPr>
        <w:object>
          <v:shape id="_x0000_i1026" o:spt="75" alt="高考资源网(ks5u.com),中国最大的高考网站,您身边的高考专家。" type="#_x0000_t75" style="height:18pt;width:22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>…的最小值记为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n．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)若{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}为2，1，4，3，2，1，4，3…，是一个周期为4的数列(即对任意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>∈</w:t>
      </w:r>
      <w:r>
        <w:rPr>
          <w:b/>
          <w:sz w:val="28"/>
          <w:szCs w:val="28"/>
        </w:rPr>
        <w:t>N</w:t>
      </w:r>
      <w:r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>，</w:t>
      </w:r>
      <w:r>
        <w:rPr>
          <w:position w:val="-12"/>
          <w:sz w:val="28"/>
          <w:szCs w:val="28"/>
        </w:rPr>
        <w:object>
          <v:shape id="_x0000_i1027" o:spt="75" alt="高考资源网(ks5u.com),中国最大的高考网站,您身边的高考专家。" type="#_x0000_t75" style="height:18pt;width:4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 w:val="28"/>
          <w:szCs w:val="28"/>
        </w:rPr>
        <w:t>)，写出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hint="eastAsia"/>
          <w:sz w:val="28"/>
          <w:szCs w:val="28"/>
        </w:rPr>
        <w:t>的值；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(2)设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hint="eastAsia"/>
          <w:sz w:val="28"/>
          <w:szCs w:val="28"/>
        </w:rPr>
        <w:t>为非负</w:t>
      </w:r>
      <w:r>
        <w:rPr>
          <w:sz w:val="28"/>
          <w:szCs w:val="28"/>
        </w:rPr>
        <w:t>整数，证明：</w:t>
      </w:r>
      <w:r>
        <w:rPr>
          <w:i/>
          <w:sz w:val="28"/>
          <w:szCs w:val="28"/>
        </w:rPr>
        <w:t>d</w:t>
      </w:r>
      <w:r>
        <w:rPr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=－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>=1,2,3…)</w:t>
      </w:r>
      <w:r>
        <w:rPr>
          <w:rFonts w:hint="eastAsia"/>
          <w:sz w:val="28"/>
          <w:szCs w:val="28"/>
        </w:rPr>
        <w:t>的充分必要条件为</w:t>
      </w:r>
      <w:r>
        <w:rPr>
          <w:sz w:val="28"/>
          <w:szCs w:val="28"/>
        </w:rPr>
        <w:t>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}为</w:t>
      </w:r>
      <w:r>
        <w:rPr>
          <w:rFonts w:hint="eastAsia"/>
          <w:sz w:val="28"/>
          <w:szCs w:val="28"/>
        </w:rPr>
        <w:t>公差为</w:t>
      </w:r>
      <w:r>
        <w:rPr>
          <w:rFonts w:hint="eastAsia"/>
          <w:i/>
          <w:sz w:val="28"/>
          <w:szCs w:val="28"/>
        </w:rPr>
        <w:t>d</w:t>
      </w:r>
      <w:r>
        <w:rPr>
          <w:rFonts w:hint="eastAsia"/>
          <w:sz w:val="28"/>
          <w:szCs w:val="28"/>
        </w:rPr>
        <w:t>的等差数列；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(3)证明：若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=2，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=1(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sz w:val="28"/>
          <w:szCs w:val="28"/>
        </w:rPr>
        <w:t>1,2,3…</w:t>
      </w:r>
      <w:r>
        <w:rPr>
          <w:rFonts w:hint="eastAsia"/>
          <w:sz w:val="28"/>
          <w:szCs w:val="28"/>
        </w:rPr>
        <w:t>)，则</w:t>
      </w:r>
      <w:r>
        <w:rPr>
          <w:sz w:val="28"/>
          <w:szCs w:val="28"/>
        </w:rPr>
        <w:t>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}</w:t>
      </w:r>
      <w:r>
        <w:rPr>
          <w:rFonts w:hint="eastAsia"/>
          <w:sz w:val="28"/>
          <w:szCs w:val="28"/>
        </w:rPr>
        <w:t>的项只能是1或2，且有无穷多项为1</w:t>
      </w:r>
    </w:p>
    <w:p>
      <w:pPr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(1)根据{d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}的定义求.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(2)充分性:先证明{a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}是不减数列,再利用定义求d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;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必要性:先证明{a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}是不减数列,再利用定义证明等差.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(3)可通过取特殊值和反证法进行证明.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（1）</w:t>
      </w:r>
      <w:r>
        <w:rPr>
          <w:rFonts w:hint="eastAsia"/>
          <w:position w:val="-12"/>
          <w:sz w:val="28"/>
          <w:szCs w:val="28"/>
        </w:rPr>
        <w:object>
          <v:shape id="_x0000_i1028" o:spt="75" type="#_x0000_t75" style="height:18pt;width:105.95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12"/>
          <w:sz w:val="28"/>
          <w:szCs w:val="28"/>
        </w:rPr>
        <w:object>
          <v:shape id="_x0000_i1029" o:spt="75" type="#_x0000_t75" style="height:18pt;width:109.95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position w:val="-12"/>
          <w:sz w:val="28"/>
          <w:szCs w:val="28"/>
        </w:rPr>
        <w:object>
          <v:shape id="_x0000_i1030" o:spt="75" type="#_x0000_t75" style="height:18pt;width:109.95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12"/>
          <w:sz w:val="28"/>
          <w:szCs w:val="28"/>
        </w:rPr>
        <w:object>
          <v:shape id="_x0000_i1031" o:spt="75" type="#_x0000_t75" style="height:18pt;width:110.95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充分性：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若</w:t>
      </w:r>
      <w:r>
        <w:rPr>
          <w:rFonts w:hint="eastAsia"/>
          <w:position w:val="-12"/>
          <w:sz w:val="28"/>
          <w:szCs w:val="28"/>
        </w:rPr>
        <w:object>
          <v:shape id="_x0000_i1032" o:spt="75" type="#_x0000_t75" style="height:18pt;width:22.95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eastAsia"/>
          <w:sz w:val="28"/>
          <w:szCs w:val="28"/>
        </w:rPr>
        <w:t>为公差为</w:t>
      </w:r>
      <w:r>
        <w:rPr>
          <w:rFonts w:hint="eastAsia"/>
          <w:position w:val="-6"/>
          <w:sz w:val="28"/>
          <w:szCs w:val="28"/>
        </w:rPr>
        <w:object>
          <v:shape id="_x0000_i1033" o:spt="75" type="#_x0000_t75" style="height:13.95pt;width:10.95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/>
          <w:sz w:val="28"/>
          <w:szCs w:val="28"/>
        </w:rPr>
        <w:t>的等差数列，则</w:t>
      </w:r>
      <w:r>
        <w:rPr>
          <w:rFonts w:hint="eastAsia"/>
          <w:position w:val="-12"/>
          <w:sz w:val="28"/>
          <w:szCs w:val="28"/>
        </w:rPr>
        <w:object>
          <v:shape id="_x0000_i1034" o:spt="75" type="#_x0000_t75" style="height:18pt;width:82.95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rFonts w:hint="eastAsia"/>
          <w:position w:val="-6"/>
          <w:sz w:val="28"/>
          <w:szCs w:val="28"/>
        </w:rPr>
        <w:object>
          <v:shape id="_x0000_i1035" o:spt="75" type="#_x0000_t75" style="height:13.95pt;width:10.95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/>
          <w:sz w:val="28"/>
          <w:szCs w:val="28"/>
        </w:rPr>
        <w:t>是非负整数，所以</w:t>
      </w:r>
      <w:r>
        <w:rPr>
          <w:rFonts w:hint="eastAsia"/>
          <w:position w:val="-12"/>
          <w:sz w:val="28"/>
          <w:szCs w:val="28"/>
        </w:rPr>
        <w:object>
          <v:shape id="_x0000_i1036" o:spt="75" type="#_x0000_t75" style="height:18pt;width:22.95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eastAsia"/>
          <w:sz w:val="28"/>
          <w:szCs w:val="28"/>
        </w:rPr>
        <w:t>是常数列或递增数列.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37" o:spt="75" type="#_x0000_t75" style="height:18pt;width:129.95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38" o:spt="75" type="#_x0000_t75" style="height:18pt;width:90.95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39" o:spt="75" type="#_x0000_t75" style="height:18pt;width:111.95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hint="eastAsia"/>
          <w:sz w:val="28"/>
          <w:szCs w:val="28"/>
        </w:rPr>
        <w:t>(n=1,2,3,…)</w: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必要性：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若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0" o:spt="75" type="#_x0000_t75" style="height:18pt;width:105.95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，假设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1" o:spt="75" type="#_x0000_t75" style="height:18pt;width:13.95pt;" o:ole="t" filled="f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是第一个使得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2" o:spt="75" type="#_x0000_t75" style="height:18pt;width:59.95pt;" o:ole="t" filled="f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的项，则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43" o:spt="75" type="#_x0000_t75" style="height:18pt;width:139.95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4" o:spt="75" type="#_x0000_t75" style="height:18pt;width:106.95pt;" o:ole="t" filled="f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45" o:spt="75" type="#_x0000_t75" style="height:18pt;width:207.95pt;" o:ole="t" filled="f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，这与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6" o:spt="75" type="#_x0000_t75" style="height:18pt;width:58.95pt;" o:ole="t" filled="f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所以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7" o:spt="75" type="#_x0000_t75" style="height:18pt;width:22.95pt;" o:ole="t" filled="f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KSEE3" ShapeID="_x0000_i1047" DrawAspect="Content" ObjectID="_1468075747" r:id="rId5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是不减数列.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48" o:spt="75" type="#_x0000_t75" style="height:18pt;width:162.95pt;" o:ole="t" filled="f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KSEE3" ShapeID="_x0000_i1048" DrawAspect="Content" ObjectID="_1468075748" r:id="rId5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，即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49" o:spt="75" type="#_x0000_t75" style="height:18pt;width:61.95pt;" o:ole="t" filled="f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50" o:spt="75" type="#_x0000_t75" style="height:18pt;width:46.95pt;" o:ole="t" filled="f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是公差为</w:t>
      </w:r>
      <w:r>
        <w:rPr>
          <w:rFonts w:hint="eastAsia"/>
          <w:color w:val="000000"/>
          <w:position w:val="-6"/>
          <w:sz w:val="28"/>
          <w:szCs w:val="28"/>
        </w:rPr>
        <w:object>
          <v:shape id="_x0000_i1051" o:spt="75" type="#_x0000_t75" style="height:13.95pt;width:10.95pt;" o:ole="t" filled="f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的等差数列.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（3）①首先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2" o:spt="75" type="#_x0000_t75" style="height:18pt;width:22.95pt;" o:ole="t" filled="f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中的项不能是0，否则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3" o:spt="75" type="#_x0000_t75" style="height:18pt;width:69.95pt;" o:ole="t" filled="f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KSEE3" ShapeID="_x0000_i1053" DrawAspect="Content" ObjectID="_1468075753" r:id="rId6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，与已知矛盾.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②</w:t>
      </w:r>
      <w:r>
        <w:rPr>
          <w:rFonts w:hint="eastAsia"/>
          <w:color w:val="000000"/>
          <w:position w:val="-12"/>
          <w:sz w:val="28"/>
          <w:szCs w:val="28"/>
          <w:vertAlign w:val="superscript"/>
        </w:rPr>
        <w:object>
          <v:shape id="_x0000_i1054" o:spt="75" type="#_x0000_t75" style="height:18pt;width:22.95pt;" o:ole="t" filled="f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中的项不能超过2，用反证法证明如下：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若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5" o:spt="75" type="#_x0000_t75" style="height:18pt;width:22.95pt;" o:ole="t" filled="f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KSEE3" ShapeID="_x0000_i1055" DrawAspect="Content" ObjectID="_1468075755" r:id="rId6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中有超过2的项，设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6" o:spt="75" type="#_x0000_t75" style="height:18pt;width:13.95pt;" o:ole="t" filled="f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KSEE3" ShapeID="_x0000_i1056" DrawAspect="Content" ObjectID="_1468075756" r:id="rId7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是第一个大于2的项，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position w:val="-12"/>
          <w:sz w:val="28"/>
          <w:szCs w:val="28"/>
        </w:rPr>
        <w:object>
          <v:shape id="_x0000_i1057" o:spt="75" type="#_x0000_t75" style="height:18pt;width:22.95pt;" o:ole="t" filled="f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KSEE3" ShapeID="_x0000_i1057" DrawAspect="Content" ObjectID="_1468075757" r:id="rId7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中一定存在项为1，否则与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58" o:spt="75" type="#_x0000_t75" style="height:18pt;width:30.95pt;" o:ole="t" filled="f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KSEE3" ShapeID="_x0000_i1058" DrawAspect="Content" ObjectID="_1468075758" r:id="rId7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当</w:t>
      </w:r>
      <w:r>
        <w:rPr>
          <w:rFonts w:hint="eastAsia"/>
          <w:color w:val="000000"/>
          <w:position w:val="-6"/>
          <w:sz w:val="28"/>
          <w:szCs w:val="28"/>
        </w:rPr>
        <w:object>
          <v:shape id="_x0000_i1059" o:spt="75" type="#_x0000_t75" style="height:13.95pt;width:27.95pt;" o:ole="t" filled="f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KSEE3" ShapeID="_x0000_i1059" DrawAspect="Content" ObjectID="_1468075759" r:id="rId7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时，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0" o:spt="75" type="#_x0000_t75" style="height:18pt;width:31.95pt;" o:ole="t" filled="f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60" r:id="rId7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，否则与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1" o:spt="75" type="#_x0000_t75" style="height:18pt;width:30.95pt;" o:ole="t" filled="f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KSEE3" ShapeID="_x0000_i1061" DrawAspect="Content" ObjectID="_1468075761" r:id="rId8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因此存在最大的i在2到k-1之间，使得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2" o:spt="75" type="#_x0000_t75" style="height:18pt;width:28.95pt;" o:ole="t" filled="f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KSEE3" ShapeID="_x0000_i1062" DrawAspect="Content" ObjectID="_1468075762" r:id="rId8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此时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3" o:spt="75" type="#_x0000_t75" style="height:18pt;width:147.95pt;" o:ole="t" filled="f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KSEE3" ShapeID="_x0000_i1063" DrawAspect="Content" ObjectID="_1468075763" r:id="rId8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综上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4" o:spt="75" type="#_x0000_t75" style="height:18pt;width:22.95pt;" o:ole="t" filled="f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KSEE3" ShapeID="_x0000_i1064" DrawAspect="Content" ObjectID="_1468075764" r:id="rId86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中没有超过2的项.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综合①②，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5" o:spt="75" type="#_x0000_t75" style="height:18pt;width:22.95pt;" o:ole="t" filled="f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KSEE3" ShapeID="_x0000_i1065" DrawAspect="Content" ObjectID="_1468075765" r:id="rId88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中的项只能是1或2.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下面证明1有无数个，用反证法证明如下：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若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6" o:spt="75" type="#_x0000_t75" style="height:18pt;width:13.95pt;" o:ole="t" filled="f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KSEE3" ShapeID="_x0000_i1066" DrawAspect="Content" ObjectID="_1468075766" r:id="rId90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为最后一个1，则</w:t>
      </w:r>
      <w:r>
        <w:rPr>
          <w:rFonts w:hint="eastAsia"/>
          <w:color w:val="000000"/>
          <w:position w:val="-12"/>
          <w:sz w:val="28"/>
          <w:szCs w:val="28"/>
        </w:rPr>
        <w:object>
          <v:shape id="_x0000_i1067" o:spt="75" type="#_x0000_t75" style="height:18pt;width:114.95pt;" o:ole="t" filled="f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KSEE3" ShapeID="_x0000_i1067" DrawAspect="Content" ObjectID="_1468075767" r:id="rId9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，矛盾.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因此1有无数个.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</w:t>
      </w:r>
      <w:r>
        <w:rPr>
          <w:rFonts w:hint="eastAsia"/>
          <w:b/>
          <w:color w:val="000000"/>
          <w:sz w:val="28"/>
          <w:szCs w:val="28"/>
        </w:rPr>
        <w:t>（2013·北京高考文科·Ｔ20）</w:t>
      </w:r>
      <w:r>
        <w:rPr>
          <w:rFonts w:hint="eastAsia"/>
          <w:sz w:val="28"/>
          <w:szCs w:val="28"/>
        </w:rPr>
        <w:t>给定数列a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，…，a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。对i=1，2，…n-l，该数列前i项的最大值记为A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，后n-i项a</w:t>
      </w:r>
      <w:r>
        <w:rPr>
          <w:rFonts w:hint="eastAsia"/>
          <w:sz w:val="28"/>
          <w:szCs w:val="28"/>
          <w:vertAlign w:val="subscript"/>
        </w:rPr>
        <w:t>i+1</w:t>
      </w:r>
      <w:r>
        <w:rPr>
          <w:rFonts w:hint="eastAsia"/>
          <w:sz w:val="28"/>
          <w:szCs w:val="28"/>
        </w:rPr>
        <w:t>，a</w:t>
      </w:r>
      <w:r>
        <w:rPr>
          <w:rFonts w:hint="eastAsia"/>
          <w:sz w:val="28"/>
          <w:szCs w:val="28"/>
          <w:vertAlign w:val="subscript"/>
        </w:rPr>
        <w:t>i+2</w:t>
      </w:r>
      <w:r>
        <w:rPr>
          <w:rFonts w:hint="eastAsia"/>
          <w:sz w:val="28"/>
          <w:szCs w:val="28"/>
        </w:rPr>
        <w:t>，…，a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的最小值记为B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（1）设数列{a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}为3，4，7，1，写出d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3</w:t>
      </w:r>
      <w:r>
        <w:rPr>
          <w:rFonts w:hint="eastAsia"/>
          <w:sz w:val="28"/>
          <w:szCs w:val="28"/>
        </w:rPr>
        <w:t>的值.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（2）设a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，…，a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（n≥4）是公比大于1的等比数列，且a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＞0.证明：d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，…d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是等比数列。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（3）设d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，…d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是公差大于0的等差数列，且d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＞0，证明：a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，…，a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是等差数列。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(1)利用d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的公式,求d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,d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,d</w:t>
      </w:r>
      <w:r>
        <w:rPr>
          <w:rFonts w:hint="eastAsia"/>
          <w:sz w:val="28"/>
          <w:szCs w:val="28"/>
          <w:vertAlign w:val="subscript"/>
        </w:rPr>
        <w:t>3</w:t>
      </w:r>
      <w:r>
        <w:rPr>
          <w:rFonts w:hint="eastAsia"/>
          <w:sz w:val="28"/>
          <w:szCs w:val="28"/>
        </w:rPr>
        <w:t>的值.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(2)先求出{d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}的通项,再利用等比数列的定义证明{d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}是等比数列.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(3)先证明{a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}是单调递增数列,再证明a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是数列{a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}的最小项,最后证明{a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}是等差数列.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（1）</w:t>
      </w:r>
      <w:r>
        <w:rPr>
          <w:rFonts w:hint="eastAsia"/>
          <w:position w:val="-12"/>
          <w:sz w:val="28"/>
          <w:szCs w:val="28"/>
        </w:rPr>
        <w:object>
          <v:shape id="_x0000_i1068" o:spt="75" type="#_x0000_t75" style="height:18pt;width:106.9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KSEE3" ShapeID="_x0000_i1068" DrawAspect="Content" ObjectID="_1468075768" r:id="rId94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12"/>
          <w:sz w:val="28"/>
          <w:szCs w:val="28"/>
        </w:rPr>
        <w:object>
          <v:shape id="_x0000_i1069" o:spt="75" type="#_x0000_t75" style="height:18pt;width:110.95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KSEE3" ShapeID="_x0000_i1069" DrawAspect="Content" ObjectID="_1468075769" r:id="rId96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rFonts w:hint="eastAsia"/>
          <w:position w:val="-12"/>
          <w:sz w:val="28"/>
          <w:szCs w:val="28"/>
        </w:rPr>
        <w:object>
          <v:shape id="_x0000_i1070" o:spt="75" type="#_x0000_t75" style="height:18pt;width:94.95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KSEE3" ShapeID="_x0000_i1070" DrawAspect="Content" ObjectID="_1468075770" r:id="rId98">
            <o:LockedField>false</o:LockedField>
          </o:OLEObject>
        </w:objec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（2）由</w:t>
      </w:r>
      <w:r>
        <w:rPr>
          <w:rFonts w:hint="eastAsia"/>
          <w:position w:val="-12"/>
          <w:sz w:val="28"/>
          <w:szCs w:val="28"/>
        </w:rPr>
        <w:object>
          <v:shape id="_x0000_i1071" o:spt="75" type="#_x0000_t75" style="height:18pt;width:91.95pt;" o:ole="t" filled="f" stroked="f" coordsize="21600,21600">
            <v:path/>
            <v:fill on="f" focussize="0,0"/>
            <v:stroke on="f"/>
            <v:imagedata r:id="rId101" o:title=""/>
            <o:lock v:ext="edit" grouping="f" rotation="f" text="f" aspectratio="t"/>
            <w10:wrap type="none"/>
            <w10:anchorlock/>
          </v:shape>
          <o:OLEObject Type="Embed" ProgID="Equation.KSEE3" ShapeID="_x0000_i1071" DrawAspect="Content" ObjectID="_1468075771" r:id="rId100">
            <o:LockedField>false</o:LockedField>
          </o:OLEObject>
        </w:object>
      </w:r>
      <w:r>
        <w:rPr>
          <w:rFonts w:hint="eastAsia"/>
          <w:sz w:val="28"/>
          <w:szCs w:val="28"/>
        </w:rPr>
        <w:t>是公比大于1的等比数列，且a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＞0，可得</w:t>
      </w:r>
      <w:r>
        <w:rPr>
          <w:rFonts w:hint="eastAsia"/>
          <w:position w:val="-12"/>
          <w:sz w:val="28"/>
          <w:szCs w:val="28"/>
        </w:rPr>
        <w:object>
          <v:shape id="_x0000_i1072" o:spt="75" type="#_x0000_t75" style="height:18pt;width:22.95pt;" o:ole="t" filled="f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KSEE3" ShapeID="_x0000_i1072" DrawAspect="Content" ObjectID="_1468075772" r:id="rId102">
            <o:LockedField>false</o:LockedField>
          </o:OLEObject>
        </w:object>
      </w:r>
      <w:r>
        <w:rPr>
          <w:rFonts w:hint="eastAsia"/>
          <w:sz w:val="28"/>
          <w:szCs w:val="28"/>
        </w:rPr>
        <w:t>的通项为</w:t>
      </w:r>
      <w:r>
        <w:rPr>
          <w:rFonts w:hint="eastAsia"/>
          <w:position w:val="-12"/>
          <w:sz w:val="28"/>
          <w:szCs w:val="28"/>
        </w:rPr>
        <w:object>
          <v:shape id="_x0000_i1073" o:spt="75" type="#_x0000_t75" style="height:18.95pt;width:58.95pt;" o:ole="t" filled="f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KSEE3" ShapeID="_x0000_i1073" DrawAspect="Content" ObjectID="_1468075773" r:id="rId104">
            <o:LockedField>false</o:LockedField>
          </o:OLEObject>
        </w:object>
      </w:r>
      <w:r>
        <w:rPr>
          <w:rFonts w:hint="eastAsia"/>
          <w:sz w:val="28"/>
          <w:szCs w:val="28"/>
        </w:rPr>
        <w:t>且为单调递增数列。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于是当</w:t>
      </w:r>
      <w:r>
        <w:rPr>
          <w:rFonts w:hint="eastAsia"/>
          <w:position w:val="-10"/>
          <w:sz w:val="28"/>
          <w:szCs w:val="28"/>
        </w:rPr>
        <w:object>
          <v:shape id="_x0000_i1074" o:spt="75" type="#_x0000_t75" style="height:15.95pt;width:73.95pt;" o:ole="t" filled="f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KSEE3" ShapeID="_x0000_i1074" DrawAspect="Content" ObjectID="_1468075774" r:id="rId106">
            <o:LockedField>false</o:LockedField>
          </o:OLEObject>
        </w:object>
      </w:r>
      <w:r>
        <w:rPr>
          <w:rFonts w:hint="eastAsia"/>
          <w:sz w:val="28"/>
          <w:szCs w:val="28"/>
        </w:rPr>
        <w:t>时，</w:t>
      </w:r>
      <w:r>
        <w:rPr>
          <w:rFonts w:hint="eastAsia"/>
          <w:position w:val="-30"/>
          <w:sz w:val="28"/>
          <w:szCs w:val="28"/>
        </w:rPr>
        <w:object>
          <v:shape id="_x0000_i1075" o:spt="75" type="#_x0000_t75" style="height:36pt;width:174.95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KSEE3" ShapeID="_x0000_i1075" DrawAspect="Content" ObjectID="_1468075775" r:id="rId108">
            <o:LockedField>false</o:LockedField>
          </o:OLEObject>
        </w:object>
      </w:r>
      <w:r>
        <w:rPr>
          <w:rFonts w:hint="eastAsia"/>
          <w:sz w:val="28"/>
          <w:szCs w:val="28"/>
        </w:rPr>
        <w:t>为定值。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因此d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，d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，…d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构成首项</w:t>
      </w:r>
      <w:r>
        <w:rPr>
          <w:rFonts w:hint="eastAsia"/>
          <w:position w:val="-12"/>
          <w:sz w:val="28"/>
          <w:szCs w:val="28"/>
        </w:rPr>
        <w:object>
          <v:shape id="_x0000_i1076" o:spt="75" type="#_x0000_t75" style="height:18pt;width:54.95pt;" o:ole="t" filled="f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KSEE3" ShapeID="_x0000_i1076" DrawAspect="Content" ObjectID="_1468075776" r:id="rId110">
            <o:LockedField>false</o:LockedField>
          </o:OLEObject>
        </w:object>
      </w:r>
      <w:r>
        <w:rPr>
          <w:rFonts w:hint="eastAsia"/>
          <w:sz w:val="28"/>
          <w:szCs w:val="28"/>
        </w:rPr>
        <w:t>，公比</w:t>
      </w:r>
      <w:r>
        <w:rPr>
          <w:rFonts w:hint="eastAsia"/>
          <w:position w:val="-10"/>
          <w:sz w:val="28"/>
          <w:szCs w:val="28"/>
        </w:rPr>
        <w:object>
          <v:shape id="_x0000_i1077" o:spt="75" type="#_x0000_t75" style="height:12.95pt;width:9.95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KSEE3" ShapeID="_x0000_i1077" DrawAspect="Content" ObjectID="_1468075777" r:id="rId112">
            <o:LockedField>false</o:LockedField>
          </o:OLEObject>
        </w:object>
      </w:r>
      <w:r>
        <w:rPr>
          <w:rFonts w:hint="eastAsia"/>
          <w:sz w:val="28"/>
          <w:szCs w:val="28"/>
        </w:rPr>
        <w:t>的等比数列。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（3）若d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,d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,…,d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是公差大于0的等差数列,则0&lt;d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&lt;d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&lt;…&lt;d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,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先证明a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,a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,…,a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是单调递增数列,否则,设a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是第一个使得a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≤a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成立的项,则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,B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≤B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,因此d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≥A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=d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,矛盾.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因此a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,a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,…,a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是单调递增数列.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再证明a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为数列{a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}中的最小项,否则设a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&lt;a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(k=1,2,…,n-1),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显然k≠1,否则d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≤a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-a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=0,与d</w:t>
      </w:r>
      <w:r>
        <w:rPr>
          <w:rFonts w:hint="eastAsia"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</w:rPr>
        <w:t>&gt;0矛盾.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因而k≥2,此时考虑d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-B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=a</w:t>
      </w:r>
      <w:r>
        <w:rPr>
          <w:rFonts w:hint="eastAsia"/>
          <w:sz w:val="28"/>
          <w:szCs w:val="28"/>
          <w:vertAlign w:val="subscript"/>
        </w:rPr>
        <w:t>k-1</w:t>
      </w:r>
      <w:r>
        <w:rPr>
          <w:rFonts w:hint="eastAsia"/>
          <w:sz w:val="28"/>
          <w:szCs w:val="28"/>
        </w:rPr>
        <w:t>-a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&lt;0,矛盾.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因此,a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为数列{a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}中的最小项.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综上,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i/>
          <w:sz w:val="28"/>
          <w:szCs w:val="28"/>
        </w:rPr>
        <w:t>=A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i/>
          <w:sz w:val="28"/>
          <w:szCs w:val="28"/>
        </w:rPr>
        <w:t>-B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i/>
          <w:sz w:val="28"/>
          <w:szCs w:val="28"/>
        </w:rPr>
        <w:t>=a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i/>
          <w:sz w:val="28"/>
          <w:szCs w:val="28"/>
        </w:rPr>
        <w:t>-a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(k=1,2,…,n-1)</w:t>
      </w:r>
      <w:r>
        <w:rPr>
          <w:rFonts w:hint="eastAsia"/>
          <w:sz w:val="28"/>
          <w:szCs w:val="28"/>
        </w:rPr>
        <w:t>,于是a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=d</w:t>
      </w:r>
      <w:r>
        <w:rPr>
          <w:rFonts w:hint="eastAsia"/>
          <w:sz w:val="28"/>
          <w:szCs w:val="28"/>
          <w:vertAlign w:val="subscript"/>
        </w:rPr>
        <w:t>k</w:t>
      </w:r>
      <w:r>
        <w:rPr>
          <w:rFonts w:hint="eastAsia"/>
          <w:sz w:val="28"/>
          <w:szCs w:val="28"/>
        </w:rPr>
        <w:t>+a</w:t>
      </w:r>
      <w:r>
        <w:rPr>
          <w:rFonts w:hint="eastAsia"/>
          <w:sz w:val="28"/>
          <w:szCs w:val="28"/>
          <w:vertAlign w:val="subscript"/>
        </w:rPr>
        <w:t>n</w:t>
      </w:r>
      <w:r>
        <w:rPr>
          <w:rFonts w:hint="eastAsia"/>
          <w:sz w:val="28"/>
          <w:szCs w:val="28"/>
        </w:rPr>
        <w:t>,</w:t>
      </w:r>
    </w:p>
    <w:p>
      <w:pPr>
        <w:spacing w:line="360" w:lineRule="auto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从而a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rFonts w:hint="eastAsia"/>
          <w:sz w:val="28"/>
          <w:szCs w:val="28"/>
        </w:rPr>
        <w:t>,a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,…,a</w:t>
      </w:r>
      <w:r>
        <w:rPr>
          <w:rFonts w:hint="eastAsia"/>
          <w:sz w:val="28"/>
          <w:szCs w:val="28"/>
          <w:vertAlign w:val="subscript"/>
        </w:rPr>
        <w:t>n-1</w:t>
      </w:r>
      <w:r>
        <w:rPr>
          <w:rFonts w:hint="eastAsia"/>
          <w:sz w:val="28"/>
          <w:szCs w:val="28"/>
        </w:rPr>
        <w:t>是等差数列.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E089A"/>
    <w:multiLevelType w:val="multilevel"/>
    <w:tmpl w:val="6BCE089A"/>
    <w:lvl w:ilvl="0" w:tentative="0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92521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6" Type="http://schemas.openxmlformats.org/officeDocument/2006/relationships/fontTable" Target="fontTable.xml"/><Relationship Id="rId115" Type="http://schemas.openxmlformats.org/officeDocument/2006/relationships/numbering" Target="numbering.xml"/><Relationship Id="rId114" Type="http://schemas.openxmlformats.org/officeDocument/2006/relationships/customXml" Target="../customXml/item1.xml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2016-08-19T03:29:30Z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