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直接证明与间接证明练习题-高中数学选修1-2第二章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1．已知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&gt;0，且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＝1，那么</w:t>
      </w:r>
    </w:p>
    <w:p>
      <w:pPr>
        <w:pStyle w:val="4"/>
        <w:tabs>
          <w:tab w:val="left" w:pos="5040"/>
        </w:tabs>
        <w:snapToGrid w:val="0"/>
        <w:spacing w:line="360" w:lineRule="auto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y,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&lt;2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B．2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y,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y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y,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&lt;2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&lt;2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y,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y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&gt;0，且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＝1，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设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y,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，2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&lt;2</w:t>
      </w:r>
      <w:r>
        <w:rPr>
          <w:rFonts w:hAnsi="宋体" w:cs="Times New Roman"/>
          <w:i/>
          <w:szCs w:val="24"/>
        </w:rPr>
        <w:t>xy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y,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，故选D.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D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2．已知函数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)＝lg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f(1－</w:instrText>
      </w:r>
      <w:r>
        <w:rPr>
          <w:rFonts w:hAnsi="宋体" w:cs="Times New Roman"/>
          <w:i/>
          <w:szCs w:val="24"/>
        </w:rPr>
        <w:instrText xml:space="preserve">x,</w:instrText>
      </w:r>
      <w:r>
        <w:rPr>
          <w:rFonts w:hAnsi="宋体" w:cs="Times New Roman"/>
          <w:szCs w:val="24"/>
        </w:rPr>
        <w:instrText xml:space="preserve">1＋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，若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(－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)等于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 xml:space="preserve">  B．－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 xml:space="preserve">  C.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D．－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)＝lg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f(1＋</w:instrText>
      </w:r>
      <w:r>
        <w:rPr>
          <w:rFonts w:hAnsi="宋体" w:cs="Times New Roman"/>
          <w:i/>
          <w:szCs w:val="24"/>
        </w:rPr>
        <w:instrText xml:space="preserve">x,</w:instrText>
      </w:r>
      <w:r>
        <w:rPr>
          <w:rFonts w:hAnsi="宋体" w:cs="Times New Roman"/>
          <w:szCs w:val="24"/>
        </w:rPr>
        <w:instrText xml:space="preserve">1－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＝－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函数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)是奇函数，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(－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)＝－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)＝－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B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3．已知角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为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的内角，则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 xml:space="preserve">是sin 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 xml:space="preserve">&gt;sin 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的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A．充分不必要条件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B．必要不充分条件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C．充要条件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D．既不充分也不必要条件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由正弦定理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</w:instrText>
      </w:r>
      <w:r>
        <w:rPr>
          <w:rFonts w:hAnsi="宋体" w:cs="Times New Roman"/>
          <w:szCs w:val="24"/>
        </w:rPr>
        <w:instrText xml:space="preserve">sin 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sin 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，又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为三角形的内角，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 xml:space="preserve">sin 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 xml:space="preserve">&gt;0，sin 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&gt;0，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 xml:space="preserve">sin 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 xml:space="preserve">&gt;sin </w:t>
      </w:r>
      <w:r>
        <w:rPr>
          <w:rFonts w:hAnsi="宋体" w:cs="Times New Roman"/>
          <w:i/>
          <w:szCs w:val="24"/>
        </w:rPr>
        <w:t>B</w:t>
      </w:r>
      <w:r>
        <w:rPr>
          <w:rFonts w:hint="eastAsia" w:hAnsi="宋体" w:cs="MS Mincho"/>
          <w:szCs w:val="24"/>
        </w:rPr>
        <w:t>⇔</w:t>
      </w:r>
      <w:r>
        <w:rPr>
          <w:rFonts w:hAnsi="宋体" w:cs="Times New Roman"/>
          <w:szCs w:val="24"/>
        </w:rPr>
        <w:t>2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 xml:space="preserve">sin 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&gt;2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 xml:space="preserve">sin </w:t>
      </w:r>
      <w:r>
        <w:rPr>
          <w:rFonts w:hAnsi="宋体" w:cs="Times New Roman"/>
          <w:i/>
          <w:szCs w:val="24"/>
        </w:rPr>
        <w:t>B</w:t>
      </w:r>
      <w:r>
        <w:rPr>
          <w:rFonts w:hint="eastAsia" w:hAnsi="宋体" w:cs="MS Mincho"/>
          <w:szCs w:val="24"/>
        </w:rPr>
        <w:t>⇔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b</w:t>
      </w:r>
      <w:r>
        <w:rPr>
          <w:rFonts w:hint="eastAsia" w:hAnsi="宋体" w:cs="MS Mincho"/>
          <w:szCs w:val="24"/>
        </w:rPr>
        <w:t>⇔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C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4．设</w:t>
      </w:r>
      <w:r>
        <w:rPr>
          <w:rFonts w:hAnsi="宋体" w:cs="Times New Roman"/>
          <w:b/>
          <w:szCs w:val="24"/>
        </w:rPr>
        <w:t>e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b/>
          <w:szCs w:val="24"/>
        </w:rPr>
        <w:t>e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是两个不共线的向量，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AB</w:instrText>
      </w:r>
      <w:r>
        <w:rPr>
          <w:rFonts w:hAnsi="宋体" w:cs="Times New Roman"/>
          <w:szCs w:val="24"/>
        </w:rPr>
        <w:instrText xml:space="preserve">,\s\up6(→))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b/>
          <w:szCs w:val="24"/>
        </w:rPr>
        <w:t>2e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b/>
          <w:szCs w:val="24"/>
        </w:rPr>
        <w:t>e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宋体-方正超大字符集"/>
          <w:i/>
          <w:szCs w:val="24"/>
        </w:rPr>
        <w:fldChar w:fldCharType="begin"/>
      </w:r>
      <w:r>
        <w:rPr>
          <w:rFonts w:hint="eastAsia" w:hAnsi="宋体" w:cs="宋体-方正超大字符集"/>
          <w:i/>
          <w:szCs w:val="24"/>
        </w:rPr>
        <w:instrText xml:space="preserve">eq \</w:instrText>
      </w:r>
      <w:r>
        <w:rPr>
          <w:rFonts w:hAnsi="宋体" w:cs="Times New Roman"/>
          <w:i/>
          <w:szCs w:val="24"/>
        </w:rPr>
        <w:instrText xml:space="preserve">o(B,\s\up6(→))</w:instrText>
      </w:r>
      <w:r>
        <w:rPr>
          <w:rFonts w:hAnsi="宋体" w:cs="宋体-方正超大字符集"/>
          <w:i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b/>
          <w:szCs w:val="24"/>
        </w:rPr>
        <w:t>e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b/>
          <w:szCs w:val="24"/>
        </w:rPr>
        <w:t>e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三点共线，则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＝________.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三点共线，则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AB</w:instrText>
      </w:r>
      <w:r>
        <w:rPr>
          <w:rFonts w:hAnsi="宋体" w:cs="Times New Roman"/>
          <w:szCs w:val="24"/>
        </w:rPr>
        <w:instrText xml:space="preserve">,\s\up6(→))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λ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CB</w:instrText>
      </w:r>
      <w:r>
        <w:rPr>
          <w:rFonts w:hAnsi="宋体" w:cs="Times New Roman"/>
          <w:szCs w:val="24"/>
        </w:rPr>
        <w:instrText xml:space="preserve">,\s\up6(→))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即</w:t>
      </w:r>
      <w:r>
        <w:rPr>
          <w:rFonts w:hAnsi="宋体" w:cs="Times New Roman"/>
          <w:szCs w:val="24"/>
          <w:lang w:val="pt-BR"/>
        </w:rPr>
        <w:t>2</w:t>
      </w:r>
      <w:r>
        <w:rPr>
          <w:rFonts w:hAnsi="宋体" w:cs="Times New Roman"/>
          <w:b/>
          <w:szCs w:val="24"/>
          <w:lang w:val="pt-BR"/>
        </w:rPr>
        <w:t>e</w:t>
      </w:r>
      <w:r>
        <w:rPr>
          <w:rFonts w:hAnsi="宋体" w:cs="Times New Roman"/>
          <w:szCs w:val="24"/>
          <w:vertAlign w:val="subscript"/>
          <w:lang w:val="pt-BR"/>
        </w:rPr>
        <w:t>1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k</w:t>
      </w:r>
      <w:r>
        <w:rPr>
          <w:rFonts w:hAnsi="宋体" w:cs="Times New Roman"/>
          <w:b/>
          <w:szCs w:val="24"/>
          <w:lang w:val="pt-BR"/>
        </w:rPr>
        <w:t>e</w:t>
      </w:r>
      <w:r>
        <w:rPr>
          <w:rFonts w:hAnsi="宋体" w:cs="Times New Roman"/>
          <w:szCs w:val="24"/>
          <w:vertAlign w:val="sub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＝</w:t>
      </w:r>
      <w:r>
        <w:rPr>
          <w:rFonts w:hAnsi="宋体" w:cs="Times New Roman"/>
          <w:i/>
          <w:szCs w:val="24"/>
        </w:rPr>
        <w:t>λ</w:t>
      </w:r>
      <w:r>
        <w:rPr>
          <w:rFonts w:hAnsi="宋体" w:cs="Times New Roman"/>
          <w:szCs w:val="24"/>
          <w:lang w:val="pt-BR"/>
        </w:rPr>
        <w:t>(</w:t>
      </w:r>
      <w:r>
        <w:rPr>
          <w:rFonts w:hAnsi="宋体" w:cs="Times New Roman"/>
          <w:b/>
          <w:szCs w:val="24"/>
          <w:lang w:val="pt-BR"/>
        </w:rPr>
        <w:t>e</w:t>
      </w:r>
      <w:r>
        <w:rPr>
          <w:rFonts w:hAnsi="宋体" w:cs="Times New Roman"/>
          <w:b/>
          <w:szCs w:val="24"/>
          <w:vertAlign w:val="subscript"/>
          <w:lang w:val="pt-BR"/>
        </w:rPr>
        <w:t>1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b/>
          <w:szCs w:val="24"/>
          <w:lang w:val="pt-BR"/>
        </w:rPr>
        <w:t>3e</w:t>
      </w:r>
      <w:r>
        <w:rPr>
          <w:rFonts w:hAnsi="宋体" w:cs="Times New Roman"/>
          <w:b/>
          <w:szCs w:val="24"/>
          <w:vertAlign w:val="sub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)．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int="eastAsia" w:hAnsi="宋体" w:cs="宋体"/>
          <w:szCs w:val="24"/>
          <w:lang w:val="pt-BR"/>
        </w:rPr>
        <w:t>∴</w:t>
      </w:r>
      <w:r>
        <w:rPr>
          <w:rFonts w:hAnsi="宋体" w:cs="Times New Roman"/>
          <w:i/>
          <w:szCs w:val="24"/>
        </w:rPr>
        <w:t>λ</w:t>
      </w:r>
      <w:r>
        <w:rPr>
          <w:rFonts w:hAnsi="宋体" w:cs="Times New Roman"/>
          <w:szCs w:val="24"/>
          <w:lang w:val="pt-BR"/>
        </w:rPr>
        <w:t>＝2，</w:t>
      </w:r>
      <w:r>
        <w:rPr>
          <w:rFonts w:hAnsi="宋体" w:cs="Times New Roman"/>
          <w:i/>
          <w:szCs w:val="24"/>
          <w:lang w:val="pt-BR"/>
        </w:rPr>
        <w:t>k</w:t>
      </w:r>
      <w:r>
        <w:rPr>
          <w:rFonts w:hAnsi="宋体" w:cs="Times New Roman"/>
          <w:szCs w:val="24"/>
          <w:lang w:val="pt-BR"/>
        </w:rPr>
        <w:t>＝6.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答案　</w:t>
      </w:r>
      <w:r>
        <w:rPr>
          <w:rFonts w:hAnsi="宋体" w:cs="Times New Roman"/>
          <w:szCs w:val="24"/>
          <w:lang w:val="pt-BR"/>
        </w:rPr>
        <w:t>6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5．</w:t>
      </w:r>
      <w:r>
        <w:rPr>
          <w:rFonts w:hAnsi="宋体" w:cs="Times New Roman"/>
          <w:szCs w:val="24"/>
        </w:rPr>
        <w:t>若</w:t>
      </w:r>
      <w:r>
        <w:rPr>
          <w:rFonts w:hAnsi="宋体" w:cs="Times New Roman"/>
          <w:szCs w:val="24"/>
          <w:lang w:val="pt-BR"/>
        </w:rPr>
        <w:t>0＜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＜1,0＜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＜1，</w:t>
      </w:r>
      <w:r>
        <w:rPr>
          <w:rFonts w:hAnsi="宋体" w:cs="Times New Roman"/>
          <w:szCs w:val="24"/>
        </w:rPr>
        <w:t>且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≠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szCs w:val="24"/>
        </w:rPr>
        <w:t>则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szCs w:val="24"/>
          <w:lang w:val="pt-BR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ab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vertAlign w:val="superscript"/>
          <w:lang w:val="pt-BR"/>
        </w:rPr>
        <w:t>2,</w:t>
      </w:r>
      <w:r>
        <w:rPr>
          <w:rFonts w:hAnsi="宋体" w:cs="Times New Roman"/>
          <w:szCs w:val="24"/>
          <w:lang w:val="pt-BR"/>
        </w:rPr>
        <w:t>2</w:t>
      </w:r>
      <w:r>
        <w:rPr>
          <w:rFonts w:hAnsi="宋体" w:cs="Times New Roman"/>
          <w:i/>
          <w:szCs w:val="24"/>
          <w:lang w:val="pt-BR"/>
        </w:rPr>
        <w:t>ab</w:t>
      </w:r>
      <w:r>
        <w:rPr>
          <w:rFonts w:hAnsi="宋体" w:cs="Times New Roman"/>
          <w:szCs w:val="24"/>
        </w:rPr>
        <w:t>中最大的是</w:t>
      </w:r>
      <w:r>
        <w:rPr>
          <w:rFonts w:hAnsi="宋体" w:cs="Times New Roman"/>
          <w:szCs w:val="24"/>
          <w:lang w:val="pt-BR"/>
        </w:rPr>
        <w:t>________．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解析　由</w:t>
      </w:r>
      <w:r>
        <w:rPr>
          <w:rFonts w:hAnsi="宋体" w:cs="Times New Roman"/>
          <w:szCs w:val="24"/>
          <w:lang w:val="pt-BR"/>
        </w:rPr>
        <w:t>0＜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＜1,0＜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＜1，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且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≠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szCs w:val="24"/>
        </w:rPr>
        <w:t>得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＞2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</w:instrText>
      </w:r>
      <w:r>
        <w:rPr>
          <w:rFonts w:hAnsi="宋体" w:cs="Times New Roman"/>
          <w:i/>
          <w:szCs w:val="24"/>
          <w:lang w:val="pt-BR"/>
        </w:rPr>
        <w:instrText xml:space="preserve">ab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＞2</w:t>
      </w:r>
      <w:r>
        <w:rPr>
          <w:rFonts w:hAnsi="宋体" w:cs="Times New Roman"/>
          <w:i/>
          <w:szCs w:val="24"/>
          <w:lang w:val="pt-BR"/>
        </w:rPr>
        <w:t>ab</w:t>
      </w:r>
      <w:r>
        <w:rPr>
          <w:rFonts w:hAnsi="宋体" w:cs="Times New Roman"/>
          <w:szCs w:val="24"/>
          <w:lang w:val="pt-BR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又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＞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＞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</w:rPr>
        <w:t>知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lang w:val="pt-BR"/>
        </w:rPr>
        <w:t>＞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  <w:vertAlign w:val="superscript"/>
          <w:lang w:val="pt-BR"/>
        </w:rPr>
        <w:t>2</w:t>
      </w:r>
      <w:r>
        <w:rPr>
          <w:rFonts w:hAnsi="宋体" w:cs="Times New Roman"/>
          <w:szCs w:val="24"/>
          <w:lang w:val="pt-BR"/>
        </w:rPr>
        <w:t>，</w:t>
      </w:r>
      <w:r>
        <w:rPr>
          <w:rFonts w:hAnsi="宋体" w:cs="Times New Roman"/>
          <w:szCs w:val="24"/>
        </w:rPr>
        <w:t>从而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>＋</w:t>
      </w:r>
      <w:r>
        <w:rPr>
          <w:rFonts w:hAnsi="宋体" w:cs="Times New Roman"/>
          <w:i/>
          <w:szCs w:val="24"/>
          <w:lang w:val="pt-BR"/>
        </w:rPr>
        <w:t>b</w:t>
      </w:r>
      <w:r>
        <w:rPr>
          <w:rFonts w:hAnsi="宋体" w:cs="Times New Roman"/>
          <w:szCs w:val="24"/>
        </w:rPr>
        <w:t>最大</w:t>
      </w:r>
      <w:r>
        <w:rPr>
          <w:rFonts w:hAnsi="宋体" w:cs="Times New Roman"/>
          <w:szCs w:val="24"/>
          <w:lang w:val="pt-BR"/>
        </w:rPr>
        <w:t>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6．已知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，求证：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证明　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c</w:t>
      </w:r>
      <w:r>
        <w:rPr>
          <w:rFonts w:hint="eastAsia" w:hAnsi="宋体" w:cs="MS Mincho"/>
          <w:szCs w:val="24"/>
        </w:rPr>
        <w:t>⇒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＞0，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＞0，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＞0</w:t>
      </w:r>
      <w:r>
        <w:rPr>
          <w:rFonts w:hint="eastAsia" w:hAnsi="宋体" w:cs="MS Mincho"/>
          <w:szCs w:val="24"/>
        </w:rPr>
        <w:t>⇒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＝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＋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≥2\r(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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)＞0,\f(1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)＋\f(1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)≥2 \r(\f(1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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))＞0))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MS Mincho"/>
          <w:szCs w:val="24"/>
        </w:rPr>
        <w:t>⇒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)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)＋\f(1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≥2 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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2 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r(\f(1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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))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＝4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MS Mincho"/>
          <w:szCs w:val="24"/>
        </w:rPr>
        <w:t>⇒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,b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.当且仅当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，即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时，取“＝”．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jc w:val="center"/>
        <w:rPr>
          <w:rFonts w:hAnsi="宋体" w:cs="Times New Roman"/>
          <w:szCs w:val="32"/>
        </w:rPr>
      </w:pPr>
      <w:r>
        <w:rPr>
          <w:rFonts w:hAnsi="宋体" w:cs="宋体-方正超大字符集"/>
          <w:szCs w:val="32"/>
        </w:rPr>
        <w:fldChar w:fldCharType="begin"/>
      </w:r>
      <w:r>
        <w:rPr>
          <w:rFonts w:hint="eastAsia" w:hAnsi="宋体" w:cs="宋体-方正超大字符集"/>
          <w:szCs w:val="32"/>
        </w:rPr>
        <w:instrText xml:space="preserve">eq \a\vs4\</w:instrText>
      </w:r>
      <w:r>
        <w:rPr>
          <w:rFonts w:hAnsi="宋体" w:cs="Times New Roman"/>
          <w:szCs w:val="32"/>
        </w:rPr>
        <w:instrText xml:space="preserve">al\co1(综合提高　限时25分钟)</w:instrText>
      </w:r>
      <w:r>
        <w:rPr>
          <w:rFonts w:hAnsi="宋体" w:cs="宋体-方正超大字符集"/>
          <w:szCs w:val="32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7．已知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&gt;0，且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≠1，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＝log</w:t>
      </w:r>
      <w:r>
        <w:rPr>
          <w:rFonts w:hAnsi="宋体" w:cs="Times New Roman"/>
          <w:i/>
          <w:szCs w:val="24"/>
          <w:vertAlign w:val="subscript"/>
        </w:rPr>
        <w:t>a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＋1)，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＝log</w:t>
      </w:r>
      <w:r>
        <w:rPr>
          <w:rFonts w:hAnsi="宋体" w:cs="Times New Roman"/>
          <w:i/>
          <w:szCs w:val="24"/>
          <w:vertAlign w:val="subscript"/>
        </w:rPr>
        <w:t>a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＋1)，则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的大小关系是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Q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的值有关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当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&gt;1时，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＋1&gt;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＋1，所以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；当0&lt;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&lt;1时，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＋1&lt;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＋1，所以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A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8．若定义在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上的二次函数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ax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－4</w:t>
      </w:r>
      <w:r>
        <w:rPr>
          <w:rFonts w:hAnsi="宋体" w:cs="Times New Roman"/>
          <w:i/>
          <w:szCs w:val="24"/>
        </w:rPr>
        <w:t>ax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在区间[0,2]上是递增函数，且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)≥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(0)，则实数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的取值范围是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A．0≤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 xml:space="preserve">≤4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B．0≤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≤2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 xml:space="preserve">≤0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≤0或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≥4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二次函数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ax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－4</w:t>
      </w:r>
      <w:r>
        <w:rPr>
          <w:rFonts w:hAnsi="宋体" w:cs="Times New Roman"/>
          <w:i/>
          <w:szCs w:val="24"/>
        </w:rPr>
        <w:t>ax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的对称轴为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＝2，又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)在[0,2]上是递增函数，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＜0，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)≥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(0)，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0≤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≤4.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A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9．如图所示，在直四棱柱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ABCD</w:t>
      </w:r>
      <w:r>
        <w:rPr>
          <w:rFonts w:hAnsi="宋体" w:cs="Times New Roman"/>
          <w:szCs w:val="24"/>
        </w:rPr>
        <w:t>中，当底面四边形</w:t>
      </w:r>
      <w:r>
        <w:rPr>
          <w:rFonts w:hAnsi="宋体" w:cs="Times New Roman"/>
          <w:i/>
          <w:szCs w:val="24"/>
        </w:rPr>
        <w:t>ABCD</w:t>
      </w:r>
      <w:r>
        <w:rPr>
          <w:rFonts w:hAnsi="宋体" w:cs="Times New Roman"/>
          <w:szCs w:val="24"/>
        </w:rPr>
        <w:t>满足条件________时，有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C</w:t>
      </w:r>
      <w:r>
        <w:rPr>
          <w:rFonts w:hint="eastAsia" w:hAnsi="宋体" w:cs="宋体"/>
          <w:szCs w:val="24"/>
        </w:rPr>
        <w:t>⊥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(注：填上你认为正确的一个条件即可，不必考虑所有可能的情形)．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jc w:val="center"/>
        <w:rPr>
          <w:rFonts w:hint="eastAsia" w:hAnsi="宋体" w:cs="Times New Roman"/>
          <w:szCs w:val="24"/>
        </w:rPr>
      </w:pPr>
      <w:r>
        <w:rPr>
          <w:rFonts w:hint="eastAsia" w:hAnsi="宋体" w:cs="Times New Roman"/>
          <w:szCs w:val="24"/>
        </w:rPr>
        <w:drawing>
          <wp:inline distT="0" distB="0" distL="114300" distR="114300">
            <wp:extent cx="1159510" cy="1519555"/>
            <wp:effectExtent l="0" t="0" r="2540" b="4445"/>
            <wp:docPr id="14" name="图片 2" descr="S6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S66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9510" cy="1519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szCs w:val="24"/>
        </w:rPr>
        <w:tab/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本题答案不唯一，要证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C</w:t>
      </w:r>
      <w:r>
        <w:rPr>
          <w:rFonts w:hint="eastAsia" w:hAnsi="宋体" w:cs="宋体"/>
          <w:szCs w:val="24"/>
        </w:rPr>
        <w:t>⊥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只需证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垂直于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所在的平面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CC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因为该四棱柱为直四棱柱，所以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int="eastAsia" w:hAnsi="宋体" w:cs="宋体"/>
          <w:szCs w:val="24"/>
        </w:rPr>
        <w:t>⊥</w:t>
      </w:r>
      <w:r>
        <w:rPr>
          <w:rFonts w:hAnsi="宋体" w:cs="Times New Roman"/>
          <w:i/>
          <w:szCs w:val="24"/>
        </w:rPr>
        <w:t>CC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故只需证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int="eastAsia" w:hAnsi="宋体" w:cs="宋体"/>
          <w:szCs w:val="24"/>
        </w:rPr>
        <w:t>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即可．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对角线互相垂直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10．若平面内有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OP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,\s\up6(→))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OP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OP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,\s\up6(→))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＝0，且|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OP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,\s\up6(→))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|＝|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OP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|＝|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OP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,\s\up6(→))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|，则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一定是________(形状)三角形．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可结合图形，利用向量的几何意义加以解决．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等边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11．在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中，三个内角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对应的边分别为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，且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成等差数列，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成等比数列，求证：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为等边三角形．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证明　由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成等差数列，有2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.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宋体"/>
          <w:szCs w:val="24"/>
        </w:rPr>
        <w:t>①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因为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为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的内角，所以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＝π.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宋体"/>
          <w:szCs w:val="24"/>
        </w:rPr>
        <w:t>②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</w:t>
      </w:r>
      <w:r>
        <w:rPr>
          <w:rFonts w:hint="eastAsia" w:hAnsi="宋体" w:cs="宋体"/>
          <w:szCs w:val="24"/>
        </w:rPr>
        <w:t>①②</w:t>
      </w:r>
      <w:r>
        <w:rPr>
          <w:rFonts w:hAnsi="宋体" w:cs="Times New Roman"/>
          <w:szCs w:val="24"/>
        </w:rPr>
        <w:t>，得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f(π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宋体"/>
          <w:szCs w:val="24"/>
        </w:rPr>
        <w:t>③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成等比数列，有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ac</w:t>
      </w:r>
      <w:r>
        <w:rPr>
          <w:rFonts w:hAnsi="宋体" w:cs="Times New Roman"/>
          <w:szCs w:val="24"/>
        </w:rPr>
        <w:t>.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宋体"/>
          <w:szCs w:val="24"/>
        </w:rPr>
        <w:t>④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由余弦定理及</w:t>
      </w:r>
      <w:r>
        <w:rPr>
          <w:rFonts w:hint="eastAsia" w:hAnsi="宋体" w:cs="宋体"/>
          <w:szCs w:val="24"/>
        </w:rPr>
        <w:t>③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可得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ac</w:t>
      </w:r>
      <w:r>
        <w:rPr>
          <w:rFonts w:hAnsi="宋体" w:cs="Times New Roman"/>
          <w:szCs w:val="24"/>
        </w:rPr>
        <w:t xml:space="preserve">cos 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ac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再由</w:t>
      </w:r>
      <w:r>
        <w:rPr>
          <w:rFonts w:hint="eastAsia" w:hAnsi="宋体" w:cs="宋体"/>
          <w:szCs w:val="24"/>
        </w:rPr>
        <w:t>④</w:t>
      </w:r>
      <w:r>
        <w:rPr>
          <w:rFonts w:hAnsi="宋体" w:cs="Times New Roman"/>
          <w:szCs w:val="24"/>
        </w:rPr>
        <w:t>，得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ac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ac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＝0，因此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从而有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.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宋体"/>
          <w:szCs w:val="24"/>
        </w:rPr>
        <w:t>⑤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</w:t>
      </w:r>
      <w:r>
        <w:rPr>
          <w:rFonts w:hint="eastAsia" w:hAnsi="宋体" w:cs="宋体"/>
          <w:szCs w:val="24"/>
        </w:rPr>
        <w:t>②③⑤</w:t>
      </w:r>
      <w:r>
        <w:rPr>
          <w:rFonts w:hAnsi="宋体" w:cs="Times New Roman"/>
          <w:szCs w:val="24"/>
        </w:rPr>
        <w:t>，得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f(π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，所以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为等边三角形．</w:t>
      </w:r>
    </w:p>
    <w:p>
      <w:pPr>
        <w:pStyle w:val="4"/>
        <w:tabs>
          <w:tab w:val="left" w:pos="504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12．(创新拓展)已知数列{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}为等比数列，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＝6，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5</w:t>
      </w:r>
      <w:r>
        <w:rPr>
          <w:rFonts w:hAnsi="宋体" w:cs="Times New Roman"/>
          <w:szCs w:val="24"/>
        </w:rPr>
        <w:t>＝162.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(1)求数列{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}的通项公式；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(2)设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是数列{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}的前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项和，证明：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S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·</w:instrText>
      </w:r>
      <w:r>
        <w:rPr>
          <w:rFonts w:hAnsi="宋体" w:cs="Times New Roman"/>
          <w:i/>
          <w:szCs w:val="24"/>
        </w:rPr>
        <w:instrText xml:space="preserve">S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  <w:vertAlign w:val="subscript"/>
        </w:rPr>
        <w:instrText xml:space="preserve">＋2</w:instrText>
      </w:r>
      <w:r>
        <w:rPr>
          <w:rFonts w:hAnsi="宋体" w:cs="Times New Roman"/>
          <w:i/>
          <w:szCs w:val="24"/>
        </w:rPr>
        <w:instrText xml:space="preserve">,S</w:instrText>
      </w:r>
      <w:r>
        <w:rPr>
          <w:rFonts w:hAnsi="宋体" w:cs="Times New Roman"/>
          <w:szCs w:val="24"/>
        </w:rPr>
        <w:instrText xml:space="preserve">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  <w:vertAlign w:val="subscript"/>
        </w:rPr>
        <w:instrText xml:space="preserve">＋1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≤1.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(1)解　设等比数列{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}的公比为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5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依题意，得方程组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i/>
          <w:szCs w:val="24"/>
        </w:rPr>
        <w:instrText xml:space="preserve">q</w:instrText>
      </w:r>
      <w:r>
        <w:rPr>
          <w:rFonts w:hAnsi="宋体" w:cs="Times New Roman"/>
          <w:szCs w:val="24"/>
        </w:rPr>
        <w:instrText xml:space="preserve">＝6，,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i/>
          <w:szCs w:val="24"/>
        </w:rPr>
        <w:instrText xml:space="preserve">q</w:instrText>
      </w:r>
      <w:r>
        <w:rPr>
          <w:rFonts w:hAnsi="宋体" w:cs="Times New Roman"/>
          <w:szCs w:val="24"/>
          <w:vertAlign w:val="superscript"/>
        </w:rPr>
        <w:instrText xml:space="preserve">4</w:instrText>
      </w:r>
      <w:r>
        <w:rPr>
          <w:rFonts w:hAnsi="宋体" w:cs="Times New Roman"/>
          <w:szCs w:val="24"/>
        </w:rPr>
        <w:instrText xml:space="preserve">＝162，))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＝2，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＝3，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＝2·3</w:t>
      </w:r>
      <w:r>
        <w:rPr>
          <w:rFonts w:hAnsi="宋体" w:cs="Times New Roman"/>
          <w:i/>
          <w:szCs w:val="24"/>
          <w:vertAlign w:val="superscript"/>
        </w:rPr>
        <w:t>n</w:t>
      </w:r>
      <w:r>
        <w:rPr>
          <w:rFonts w:hAnsi="宋体" w:cs="Times New Roman"/>
          <w:szCs w:val="24"/>
          <w:vertAlign w:val="superscript"/>
        </w:rPr>
        <w:t>－1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(2)证明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f(21－3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</w:rPr>
        <w:instrText xml:space="preserve">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＝3</w:t>
      </w:r>
      <w:r>
        <w:rPr>
          <w:rFonts w:hAnsi="宋体" w:cs="Times New Roman"/>
          <w:i/>
          <w:szCs w:val="24"/>
          <w:vertAlign w:val="superscript"/>
        </w:rPr>
        <w:t>n</w:t>
      </w:r>
      <w:r>
        <w:rPr>
          <w:rFonts w:hAnsi="宋体" w:cs="Times New Roman"/>
          <w:szCs w:val="24"/>
        </w:rPr>
        <w:t>－1，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S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·</w:instrText>
      </w:r>
      <w:r>
        <w:rPr>
          <w:rFonts w:hAnsi="宋体" w:cs="Times New Roman"/>
          <w:i/>
          <w:szCs w:val="24"/>
        </w:rPr>
        <w:instrText xml:space="preserve">S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  <w:vertAlign w:val="subscript"/>
        </w:rPr>
        <w:instrText xml:space="preserve">＋2</w:instrText>
      </w:r>
      <w:r>
        <w:rPr>
          <w:rFonts w:hAnsi="宋体" w:cs="Times New Roman"/>
          <w:i/>
          <w:szCs w:val="24"/>
        </w:rPr>
        <w:instrText xml:space="preserve">,S</w:instrText>
      </w:r>
      <w:r>
        <w:rPr>
          <w:rFonts w:hAnsi="宋体" w:cs="Times New Roman"/>
          <w:szCs w:val="24"/>
        </w:rPr>
        <w:instrText xml:space="preserve">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  <w:vertAlign w:val="subscript"/>
        </w:rPr>
        <w:instrText xml:space="preserve">＋1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＋2</w:instrText>
      </w:r>
      <w:r>
        <w:rPr>
          <w:rFonts w:hAnsi="宋体" w:cs="Times New Roman"/>
          <w:szCs w:val="24"/>
        </w:rPr>
        <w:instrText xml:space="preserve">－3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</w:rPr>
        <w:instrText xml:space="preserve">＋3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＋2</w:instrText>
      </w:r>
      <w:r>
        <w:rPr>
          <w:rFonts w:hAnsi="宋体" w:cs="Times New Roman"/>
          <w:szCs w:val="24"/>
        </w:rPr>
        <w:instrText xml:space="preserve">＋1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＋2</w:instrText>
      </w:r>
      <w:r>
        <w:rPr>
          <w:rFonts w:hAnsi="宋体" w:cs="Times New Roman"/>
          <w:szCs w:val="24"/>
        </w:rPr>
        <w:instrText xml:space="preserve">－2·3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＋1</w:instrText>
      </w:r>
      <w:r>
        <w:rPr>
          <w:rFonts w:hAnsi="宋体" w:cs="Times New Roman"/>
          <w:szCs w:val="24"/>
        </w:rPr>
        <w:instrText xml:space="preserve">＋1)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≤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＋2</w:instrText>
      </w:r>
      <w:r>
        <w:rPr>
          <w:rFonts w:hAnsi="宋体" w:cs="Times New Roman"/>
          <w:szCs w:val="24"/>
        </w:rPr>
        <w:instrText xml:space="preserve">－2\r(3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</w:rPr>
        <w:instrText xml:space="preserve">·3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＋2</w:instrText>
      </w:r>
      <w:r>
        <w:rPr>
          <w:rFonts w:hAnsi="宋体" w:cs="Times New Roman"/>
          <w:szCs w:val="24"/>
        </w:rPr>
        <w:instrText xml:space="preserve">)＋1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＋2</w:instrText>
      </w:r>
      <w:r>
        <w:rPr>
          <w:rFonts w:hAnsi="宋体" w:cs="Times New Roman"/>
          <w:szCs w:val="24"/>
        </w:rPr>
        <w:instrText xml:space="preserve">－2·3</w:instrText>
      </w:r>
      <w:r>
        <w:rPr>
          <w:rFonts w:hAnsi="宋体" w:cs="Times New Roman"/>
          <w:i/>
          <w:szCs w:val="24"/>
          <w:vertAlign w:val="superscript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＋1</w:instrText>
      </w:r>
      <w:r>
        <w:rPr>
          <w:rFonts w:hAnsi="宋体" w:cs="Times New Roman"/>
          <w:szCs w:val="24"/>
        </w:rPr>
        <w:instrText xml:space="preserve">＋1)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＝1，</w:t>
      </w:r>
    </w:p>
    <w:p>
      <w:pPr>
        <w:pStyle w:val="4"/>
        <w:tabs>
          <w:tab w:val="left" w:pos="504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S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·</w:instrText>
      </w:r>
      <w:r>
        <w:rPr>
          <w:rFonts w:hAnsi="宋体" w:cs="Times New Roman"/>
          <w:i/>
          <w:szCs w:val="24"/>
        </w:rPr>
        <w:instrText xml:space="preserve">S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  <w:vertAlign w:val="subscript"/>
        </w:rPr>
        <w:instrText xml:space="preserve">＋2</w:instrText>
      </w:r>
      <w:r>
        <w:rPr>
          <w:rFonts w:hAnsi="宋体" w:cs="Times New Roman"/>
          <w:i/>
          <w:szCs w:val="24"/>
        </w:rPr>
        <w:instrText xml:space="preserve">,S</w:instrText>
      </w:r>
      <w:r>
        <w:rPr>
          <w:rFonts w:hAnsi="宋体" w:cs="Times New Roman"/>
          <w:szCs w:val="24"/>
        </w:rPr>
        <w:instrText xml:space="preserve">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  <w:vertAlign w:val="subscript"/>
        </w:rPr>
        <w:instrText xml:space="preserve">＋1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≤1.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CF11261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2016-08-19T03:23:29Z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