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生活中的优化问题举例练习题-高中数学选修1-1第三章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【自主检测】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酒杯的现状为倒立的圆锥，杯深8cm，上口宽6cm，水以20</w:t>
      </w:r>
      <w:r>
        <w:rPr>
          <w:rFonts w:ascii="宋体" w:hAnsi="宋体"/>
          <w:position w:val="-10"/>
        </w:rPr>
        <w:object>
          <v:shape id="_x0000_i1025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</w:rPr>
        <w:t>的流量倒入杯中，当水深为4cm时，则水升高的瞬时速度是</w:t>
      </w:r>
      <w:r>
        <w:rPr>
          <w:rFonts w:hint="eastAsia" w:ascii="宋体" w:hAnsi="宋体"/>
          <w:bCs/>
          <w:color w:val="000000"/>
          <w:u w:val="single"/>
        </w:rPr>
        <w:t xml:space="preserve">          </w:t>
      </w:r>
    </w:p>
    <w:p>
      <w:pPr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color w:val="FF0000"/>
          <w:sz w:val="28"/>
          <w:szCs w:val="28"/>
        </w:rPr>
        <w:t>【典型例题】</w:t>
      </w:r>
    </w:p>
    <w:p>
      <w:pPr>
        <w:ind w:left="525" w:hanging="525" w:hangingChars="250"/>
        <w:rPr>
          <w:rFonts w:hint="eastAsia"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673100</wp:posOffset>
            </wp:positionV>
            <wp:extent cx="1790700" cy="1089660"/>
            <wp:effectExtent l="0" t="0" r="0" b="15240"/>
            <wp:wrapSquare wrapText="bothSides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</w:rPr>
        <w:t>例</w:t>
      </w:r>
      <w:r>
        <w:rPr>
          <w:rFonts w:hint="eastAsia" w:ascii="宋体" w:hAnsi="宋体"/>
          <w:b/>
          <w:lang w:val="en-US" w:eastAsia="zh-CN"/>
        </w:rPr>
        <w:t>.</w:t>
      </w:r>
      <w:bookmarkStart w:id="0" w:name="_GoBack"/>
      <w:bookmarkEnd w:id="0"/>
      <w:r>
        <w:rPr>
          <w:rFonts w:hint="eastAsia" w:ascii="宋体" w:hAnsi="宋体"/>
        </w:rPr>
        <w:t xml:space="preserve">在边长为60 </w:t>
      </w:r>
      <w:r>
        <w:rPr>
          <w:rFonts w:ascii="宋体" w:hAnsi="宋体"/>
        </w:rPr>
        <w:t>cm</w:t>
      </w:r>
      <w:r>
        <w:rPr>
          <w:rFonts w:hint="eastAsia" w:ascii="宋体" w:hAnsi="宋体"/>
        </w:rPr>
        <w:t>的正方形铁片的四角切去相等的正方形，再把它的边沿虚线折起(如图)，做成一个无盖的方底箱子，箱底的边长是多少时，箱底的容积最大？最大容积是多少？</w:t>
      </w:r>
    </w:p>
    <w:p>
      <w:pPr>
        <w:spacing w:line="360" w:lineRule="auto"/>
        <w:rPr>
          <w:rFonts w:hint="eastAsia" w:ascii="宋体" w:hAnsi="宋体"/>
          <w:b/>
        </w:rPr>
      </w:pPr>
    </w:p>
    <w:p>
      <w:pPr>
        <w:spacing w:line="360" w:lineRule="auto"/>
        <w:rPr>
          <w:rFonts w:hint="eastAsia" w:ascii="宋体" w:hAnsi="宋体"/>
          <w:b/>
        </w:rPr>
      </w:pPr>
    </w:p>
    <w:p>
      <w:pPr>
        <w:spacing w:line="360" w:lineRule="auto"/>
        <w:rPr>
          <w:rFonts w:hint="eastAsia" w:ascii="宋体" w:hAnsi="宋体"/>
          <w:b/>
        </w:rPr>
      </w:pPr>
    </w:p>
    <w:p>
      <w:pPr>
        <w:spacing w:line="500" w:lineRule="exact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color w:val="FF0000"/>
          <w:sz w:val="28"/>
          <w:szCs w:val="28"/>
        </w:rPr>
        <w:t>【课堂检测】</w:t>
      </w:r>
    </w:p>
    <w:p>
      <w:pPr>
        <w:pStyle w:val="4"/>
        <w:shd w:val="clear" w:color="auto" w:fill="FFFFFF"/>
        <w:snapToGrid w:val="0"/>
        <w:spacing w:line="480" w:lineRule="auto"/>
        <w:rPr>
          <w:rFonts w:hint="eastAsia"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1.内接于半径为</w:t>
      </w:r>
      <w:r>
        <w:rPr>
          <w:rFonts w:hAnsi="宋体" w:cs="Times New Roman"/>
          <w:i/>
          <w:sz w:val="24"/>
          <w:szCs w:val="24"/>
        </w:rPr>
        <w:t>R</w:t>
      </w:r>
      <w:r>
        <w:rPr>
          <w:rFonts w:hAnsi="宋体" w:cs="Times New Roman"/>
          <w:sz w:val="24"/>
          <w:szCs w:val="24"/>
        </w:rPr>
        <w:t>的半圆的周长最大的矩形的边长为(　　)</w:t>
      </w:r>
    </w:p>
    <w:p>
      <w:pPr>
        <w:pStyle w:val="4"/>
        <w:shd w:val="clear" w:color="auto" w:fill="FFFFFF"/>
        <w:snapToGrid w:val="0"/>
        <w:spacing w:line="480" w:lineRule="auto"/>
        <w:rPr>
          <w:rFonts w:hint="eastAsia"/>
          <w:sz w:val="24"/>
          <w:szCs w:val="24"/>
        </w:rPr>
      </w:pPr>
      <w:r>
        <w:rPr>
          <w:sz w:val="24"/>
          <w:szCs w:val="24"/>
          <w:lang w:val="pt-BR"/>
        </w:rPr>
        <w:t>A.</w:t>
      </w:r>
      <w:r>
        <w:rPr>
          <w:rFonts w:cs="宋体-方正超大字符集"/>
          <w:sz w:val="24"/>
          <w:szCs w:val="24"/>
        </w:rPr>
        <w:fldChar w:fldCharType="begin"/>
      </w:r>
      <w:r>
        <w:rPr>
          <w:rFonts w:hint="eastAsia" w:cs="宋体-方正超大字符集"/>
          <w:sz w:val="24"/>
          <w:szCs w:val="24"/>
          <w:lang w:val="pt-BR"/>
        </w:rPr>
        <w:instrText xml:space="preserve">eq \</w:instrText>
      </w:r>
      <w:r>
        <w:rPr>
          <w:sz w:val="24"/>
          <w:szCs w:val="24"/>
          <w:lang w:val="pt-BR"/>
        </w:rPr>
        <w:instrText xml:space="preserve">f(R,2)</w:instrText>
      </w:r>
      <w:r>
        <w:rPr>
          <w:rFonts w:cs="宋体-方正超大字符集"/>
          <w:sz w:val="24"/>
          <w:szCs w:val="24"/>
        </w:rPr>
        <w:fldChar w:fldCharType="end"/>
      </w:r>
      <w:r>
        <w:rPr>
          <w:sz w:val="24"/>
          <w:szCs w:val="24"/>
        </w:rPr>
        <w:t>和</w:t>
      </w:r>
      <w:r>
        <w:rPr>
          <w:rFonts w:cs="宋体-方正超大字符集"/>
          <w:sz w:val="24"/>
          <w:szCs w:val="24"/>
        </w:rPr>
        <w:fldChar w:fldCharType="begin"/>
      </w:r>
      <w:r>
        <w:rPr>
          <w:rFonts w:hint="eastAsia" w:cs="宋体-方正超大字符集"/>
          <w:sz w:val="24"/>
          <w:szCs w:val="24"/>
          <w:lang w:val="pt-BR"/>
        </w:rPr>
        <w:instrText xml:space="preserve">eq \</w:instrText>
      </w:r>
      <w:r>
        <w:rPr>
          <w:sz w:val="24"/>
          <w:szCs w:val="24"/>
          <w:lang w:val="pt-BR"/>
        </w:rPr>
        <w:instrText xml:space="preserve">f(3,2)</w:instrText>
      </w:r>
      <w:r>
        <w:rPr>
          <w:rFonts w:cs="宋体-方正超大字符集"/>
          <w:sz w:val="24"/>
          <w:szCs w:val="24"/>
        </w:rPr>
        <w:fldChar w:fldCharType="end"/>
      </w:r>
      <w:r>
        <w:rPr>
          <w:sz w:val="24"/>
          <w:szCs w:val="24"/>
          <w:lang w:val="pt-BR"/>
        </w:rPr>
        <w:t>R</w:t>
      </w:r>
      <w:r>
        <w:rPr>
          <w:sz w:val="24"/>
          <w:szCs w:val="24"/>
        </w:rPr>
        <w:t>　　</w:t>
      </w:r>
      <w:r>
        <w:rPr>
          <w:sz w:val="24"/>
          <w:szCs w:val="24"/>
          <w:lang w:val="pt-BR"/>
        </w:rPr>
        <w:t>B.</w:t>
      </w:r>
      <w:r>
        <w:rPr>
          <w:rFonts w:cs="宋体-方正超大字符集"/>
          <w:sz w:val="24"/>
          <w:szCs w:val="24"/>
        </w:rPr>
        <w:fldChar w:fldCharType="begin"/>
      </w:r>
      <w:r>
        <w:rPr>
          <w:rFonts w:hint="eastAsia" w:cs="宋体-方正超大字符集"/>
          <w:sz w:val="24"/>
          <w:szCs w:val="24"/>
          <w:lang w:val="pt-BR"/>
        </w:rPr>
        <w:instrText xml:space="preserve">eq \</w:instrText>
      </w:r>
      <w:r>
        <w:rPr>
          <w:sz w:val="24"/>
          <w:szCs w:val="24"/>
          <w:lang w:val="pt-BR"/>
        </w:rPr>
        <w:instrText xml:space="preserve">f(\r(5),5)</w:instrText>
      </w:r>
      <w:r>
        <w:rPr>
          <w:rFonts w:cs="宋体-方正超大字符集"/>
          <w:sz w:val="24"/>
          <w:szCs w:val="24"/>
        </w:rPr>
        <w:fldChar w:fldCharType="end"/>
      </w:r>
      <w:r>
        <w:rPr>
          <w:sz w:val="24"/>
          <w:szCs w:val="24"/>
          <w:lang w:val="pt-BR"/>
        </w:rPr>
        <w:t>R</w:t>
      </w:r>
      <w:r>
        <w:rPr>
          <w:sz w:val="24"/>
          <w:szCs w:val="24"/>
        </w:rPr>
        <w:t>和</w:t>
      </w:r>
      <w:r>
        <w:rPr>
          <w:rFonts w:cs="宋体-方正超大字符集"/>
          <w:sz w:val="24"/>
          <w:szCs w:val="24"/>
        </w:rPr>
        <w:fldChar w:fldCharType="begin"/>
      </w:r>
      <w:r>
        <w:rPr>
          <w:rFonts w:hint="eastAsia" w:cs="宋体-方正超大字符集"/>
          <w:sz w:val="24"/>
          <w:szCs w:val="24"/>
          <w:lang w:val="pt-BR"/>
        </w:rPr>
        <w:instrText xml:space="preserve">eq \</w:instrText>
      </w:r>
      <w:r>
        <w:rPr>
          <w:sz w:val="24"/>
          <w:szCs w:val="24"/>
          <w:lang w:val="pt-BR"/>
        </w:rPr>
        <w:instrText xml:space="preserve">f(4\r(5),5)</w:instrText>
      </w:r>
      <w:r>
        <w:rPr>
          <w:rFonts w:cs="宋体-方正超大字符集"/>
          <w:sz w:val="24"/>
          <w:szCs w:val="24"/>
        </w:rPr>
        <w:fldChar w:fldCharType="end"/>
      </w:r>
      <w:r>
        <w:rPr>
          <w:sz w:val="24"/>
          <w:szCs w:val="24"/>
          <w:lang w:val="pt-BR"/>
        </w:rPr>
        <w:t>R</w:t>
      </w:r>
      <w:r>
        <w:rPr>
          <w:rFonts w:hint="eastAsia" w:ascii="Times New Roman" w:hAnsi="Times New Roman"/>
          <w:sz w:val="24"/>
          <w:szCs w:val="24"/>
          <w:lang w:val="pt-BR"/>
        </w:rPr>
        <w:t xml:space="preserve">   </w:t>
      </w:r>
      <w:r>
        <w:rPr>
          <w:sz w:val="24"/>
          <w:szCs w:val="24"/>
          <w:lang w:val="pt-BR"/>
        </w:rPr>
        <w:t>C.</w:t>
      </w:r>
      <w:r>
        <w:rPr>
          <w:rFonts w:cs="宋体-方正超大字符集"/>
          <w:sz w:val="24"/>
          <w:szCs w:val="24"/>
        </w:rPr>
        <w:fldChar w:fldCharType="begin"/>
      </w:r>
      <w:r>
        <w:rPr>
          <w:rFonts w:hint="eastAsia" w:cs="宋体-方正超大字符集"/>
          <w:sz w:val="24"/>
          <w:szCs w:val="24"/>
          <w:lang w:val="pt-BR"/>
        </w:rPr>
        <w:instrText xml:space="preserve">eq \</w:instrText>
      </w:r>
      <w:r>
        <w:rPr>
          <w:sz w:val="24"/>
          <w:szCs w:val="24"/>
          <w:lang w:val="pt-BR"/>
        </w:rPr>
        <w:instrText xml:space="preserve">f(4,5)</w:instrText>
      </w:r>
      <w:r>
        <w:rPr>
          <w:rFonts w:cs="宋体-方正超大字符集"/>
          <w:sz w:val="24"/>
          <w:szCs w:val="24"/>
        </w:rPr>
        <w:fldChar w:fldCharType="end"/>
      </w:r>
      <w:r>
        <w:rPr>
          <w:sz w:val="24"/>
          <w:szCs w:val="24"/>
        </w:rPr>
        <w:t>R和</w:t>
      </w:r>
      <w:r>
        <w:rPr>
          <w:rFonts w:cs="宋体-方正超大字符集"/>
          <w:sz w:val="24"/>
          <w:szCs w:val="24"/>
        </w:rPr>
        <w:fldChar w:fldCharType="begin"/>
      </w:r>
      <w:r>
        <w:rPr>
          <w:rFonts w:hint="eastAsia" w:cs="宋体-方正超大字符集"/>
          <w:sz w:val="24"/>
          <w:szCs w:val="24"/>
        </w:rPr>
        <w:instrText xml:space="preserve">eq \</w:instrText>
      </w:r>
      <w:r>
        <w:rPr>
          <w:sz w:val="24"/>
          <w:szCs w:val="24"/>
        </w:rPr>
        <w:instrText xml:space="preserve">f(7,5)</w:instrText>
      </w:r>
      <w:r>
        <w:rPr>
          <w:rFonts w:cs="宋体-方正超大字符集"/>
          <w:sz w:val="24"/>
          <w:szCs w:val="24"/>
        </w:rPr>
        <w:fldChar w:fldCharType="end"/>
      </w:r>
      <w:r>
        <w:rPr>
          <w:sz w:val="24"/>
          <w:szCs w:val="24"/>
        </w:rPr>
        <w:t xml:space="preserve">R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D．以上都不对</w:t>
      </w:r>
    </w:p>
    <w:p>
      <w:pPr>
        <w:pStyle w:val="4"/>
        <w:shd w:val="clear" w:color="auto" w:fill="FFFFFF"/>
        <w:snapToGrid w:val="0"/>
        <w:spacing w:line="480" w:lineRule="auto"/>
        <w:rPr>
          <w:rFonts w:hint="eastAsia" w:ascii="Times New Roman" w:hAnsi="Times New Roman" w:cs="Times New Roman"/>
          <w:sz w:val="24"/>
          <w:szCs w:val="24"/>
          <w:lang w:val="pt-BR"/>
        </w:rPr>
      </w:pPr>
      <w:r>
        <w:rPr>
          <w:rFonts w:hint="eastAsia"/>
          <w:sz w:val="24"/>
          <w:szCs w:val="24"/>
        </w:rPr>
        <w:t>2.</w:t>
      </w:r>
      <w:r>
        <w:rPr>
          <w:position w:val="-4"/>
          <w:sz w:val="24"/>
          <w:szCs w:val="24"/>
        </w:rPr>
        <w:object>
          <v:shape id="_x0000_i1026" o:spt="75" type="#_x0000_t75" style="height:13.95pt;width:13.25pt;" o:ole="t" fillcolor="#000011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/>
          <w:sz w:val="24"/>
          <w:szCs w:val="24"/>
        </w:rPr>
        <w:t>、</w:t>
      </w:r>
      <w:r>
        <w:rPr>
          <w:position w:val="-4"/>
          <w:sz w:val="24"/>
          <w:szCs w:val="24"/>
        </w:rPr>
        <w:object>
          <v:shape id="_x0000_i1027" o:spt="75" type="#_x0000_t75" style="height:13pt;width:13pt;" o:ole="t" fillcolor="#000011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/>
          <w:sz w:val="24"/>
          <w:szCs w:val="24"/>
        </w:rPr>
        <w:t>两村距输电线（直线）分别为</w:t>
      </w:r>
      <w:r>
        <w:rPr>
          <w:i/>
          <w:position w:val="-6"/>
          <w:sz w:val="24"/>
          <w:szCs w:val="24"/>
        </w:rPr>
        <w:object>
          <v:shape id="_x0000_i1028" o:spt="75" type="#_x0000_t75" style="height:13.95pt;width:24.95pt;" o:ole="t" fillcolor="#000011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/>
          <w:i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和</w:t>
      </w:r>
      <w:r>
        <w:rPr>
          <w:position w:val="-6"/>
          <w:sz w:val="24"/>
          <w:szCs w:val="24"/>
        </w:rPr>
        <w:object>
          <v:shape id="_x0000_i1029" o:spt="75" type="#_x0000_t75" style="height:13.95pt;width:34pt;" o:ole="t" fillcolor="#000011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6"/>
          <w:sz w:val="24"/>
          <w:szCs w:val="24"/>
        </w:rPr>
        <w:object>
          <v:shape id="_x0000_i1030" o:spt="75" type="#_x0000_t75" style="height:13.95pt;width:20pt;" o:ole="t" fillcolor="#000011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rPr>
          <w:rFonts w:hint="eastAsia"/>
          <w:sz w:val="24"/>
          <w:szCs w:val="24"/>
        </w:rPr>
        <w:t>长</w:t>
      </w:r>
      <w:r>
        <w:rPr>
          <w:position w:val="-6"/>
          <w:sz w:val="24"/>
          <w:szCs w:val="24"/>
        </w:rPr>
        <w:object>
          <v:shape id="_x0000_i1031" o:spt="75" type="#_x0000_t75" style="height:13.95pt;width:29pt;" o:ole="t" fillcolor="#000011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现两村合用一台变压器供电. 问变压器设在_________处,输电线总长 </w:t>
      </w:r>
      <w:r>
        <w:rPr>
          <w:position w:val="-4"/>
          <w:sz w:val="24"/>
          <w:szCs w:val="24"/>
        </w:rPr>
        <w:object>
          <v:shape id="_x0000_i1032" o:spt="75" type="#_x0000_t75" style="height:13pt;width:49.95pt;" o:ole="t" fillcolor="#000011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最小</w:t>
      </w:r>
    </w:p>
    <w:p>
      <w:pPr>
        <w:spacing w:line="360" w:lineRule="auto"/>
        <w:ind w:left="512" w:leftChars="50" w:hanging="407" w:hangingChars="194"/>
        <w:rPr>
          <w:rFonts w:hint="eastAsia" w:ascii="宋体" w:hAnsi="宋体"/>
        </w:rPr>
      </w:pPr>
      <w:r>
        <w:rPr>
          <w:rFonts w:hint="eastAsia" w:ascii="宋体" w:hAnsi="宋体"/>
        </w:rPr>
        <w:t>3.在经济学中，生产x单位产品的成本称为成本函数，记为C(x)，出售x单位产品的收益称为收益函数，记为R(x)，R(x)－C(x)称为利润函数，记为P(x).</w:t>
      </w:r>
    </w:p>
    <w:p>
      <w:pPr>
        <w:spacing w:line="360" w:lineRule="auto"/>
        <w:ind w:left="512" w:leftChars="50" w:hanging="407" w:hangingChars="194"/>
        <w:rPr>
          <w:rFonts w:hint="eastAsia" w:ascii="宋体" w:hAnsi="宋体"/>
        </w:rPr>
      </w:pPr>
      <w:r>
        <w:rPr>
          <w:rFonts w:hint="eastAsia" w:ascii="宋体" w:hAnsi="宋体"/>
        </w:rPr>
        <w:t>（1）如果C(x)＝</w:t>
      </w:r>
      <w:r>
        <w:rPr>
          <w:rFonts w:ascii="宋体" w:hAnsi="宋体"/>
          <w:position w:val="-6"/>
        </w:rPr>
        <w:object>
          <v:shape id="_x0000_i1033" o:spt="75" type="#_x0000_t75" style="height:16pt;width:144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/>
        </w:rPr>
        <w:t>，那么生产多少单位产品时，边际</w:t>
      </w:r>
      <w:r>
        <w:rPr>
          <w:rFonts w:ascii="宋体" w:hAnsi="宋体"/>
          <w:position w:val="-10"/>
        </w:rPr>
        <w:object>
          <v:shape id="_x0000_i1034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</w:rPr>
        <w:t>最低？(边际成本：生产规模增加一个单位时成本的增加量)</w:t>
      </w:r>
    </w:p>
    <w:p>
      <w:pPr>
        <w:spacing w:line="360" w:lineRule="auto"/>
        <w:ind w:left="512" w:leftChars="50" w:hanging="407" w:hangingChars="194"/>
        <w:rPr>
          <w:rFonts w:hint="eastAsia" w:ascii="宋体" w:hAnsi="宋体"/>
        </w:rPr>
      </w:pPr>
      <w:r>
        <w:rPr>
          <w:rFonts w:hint="eastAsia" w:ascii="宋体" w:hAnsi="宋体"/>
        </w:rPr>
        <w:t>（2）如果C(x)=50x＋10000，产品的单价P＝100－0.01x，那么怎样定价，可使利润最大？</w:t>
      </w:r>
    </w:p>
    <w:p>
      <w:pPr>
        <w:spacing w:line="360" w:lineRule="auto"/>
        <w:rPr>
          <w:rFonts w:hint="eastAsia" w:ascii="宋体" w:hAnsi="宋体"/>
          <w:b/>
        </w:rPr>
      </w:pPr>
    </w:p>
    <w:p>
      <w:pPr>
        <w:spacing w:line="360" w:lineRule="auto"/>
        <w:rPr>
          <w:rFonts w:hint="eastAsia" w:ascii="宋体" w:hAnsi="宋体"/>
          <w:b/>
        </w:rPr>
      </w:pPr>
    </w:p>
    <w:p>
      <w:pPr>
        <w:spacing w:line="360" w:lineRule="auto"/>
        <w:rPr>
          <w:rFonts w:hint="eastAsia" w:ascii="宋体" w:hAnsi="宋体"/>
          <w:b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pStyle w:val="4"/>
        <w:shd w:val="clear" w:color="auto" w:fill="FFFFFF"/>
        <w:snapToGrid w:val="0"/>
        <w:spacing w:line="360" w:lineRule="auto"/>
        <w:rPr>
          <w:rFonts w:hint="eastAsia" w:hAnsi="宋体" w:cs="Times New Roman"/>
          <w:sz w:val="24"/>
          <w:szCs w:val="24"/>
        </w:rPr>
      </w:pPr>
    </w:p>
    <w:p>
      <w:pPr>
        <w:tabs>
          <w:tab w:val="left" w:pos="180"/>
        </w:tabs>
        <w:rPr>
          <w:rFonts w:hint="eastAsia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NewRomanPSMT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鏂规绮楀渾绠€浣揰76.Encoding_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SimSun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7C3225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2016-08-17T05:03:33Z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