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二元一次不等式（组）与简单的线性规划问题练习题-高中数学必修5第三章</w:t>
      </w:r>
    </w:p>
    <w:p>
      <w:pPr>
        <w:pStyle w:val="4"/>
        <w:tabs>
          <w:tab w:val="left" w:pos="4536"/>
        </w:tabs>
        <w:snapToGrid w:val="0"/>
        <w:rPr>
          <w:rFonts w:hint="eastAsia" w:hAnsi="宋体" w:cs="宋体"/>
          <w:sz w:val="24"/>
          <w:szCs w:val="24"/>
        </w:rPr>
      </w:pPr>
      <w:bookmarkStart w:id="0" w:name="_GoBack"/>
      <w:bookmarkEnd w:id="0"/>
      <w:r>
        <w:rPr>
          <w:rFonts w:hint="eastAsia" w:hAnsi="宋体" w:cs="宋体"/>
          <w:sz w:val="24"/>
          <w:szCs w:val="24"/>
        </w:rPr>
        <w:t>一、选择题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1．图中表示的区域满足不等式(　　)</w:t>
      </w:r>
    </w:p>
    <w:p>
      <w:pPr>
        <w:pStyle w:val="4"/>
        <w:tabs>
          <w:tab w:val="left" w:pos="4536"/>
        </w:tabs>
        <w:snapToGri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"../../3-9.TIF" \* MERGEFORMAT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923925" cy="762000"/>
            <wp:effectExtent l="0" t="0" r="9525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－1＞0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－1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0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－1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 xml:space="preserve">0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－1＜0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2．不等式组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cs="Times New Roman"/>
          <w:sz w:val="24"/>
          <w:szCs w:val="24"/>
        </w:rPr>
        <w:instrText xml:space="preserve">2,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＋3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表示的平面区域是下列图中的(　　)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"../../3-10A.TIF" \* MERGEFORMAT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647825" cy="1581150"/>
            <wp:effectExtent l="0" t="0" r="9525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"http://www.xkb1.com/" </w:instrText>
      </w:r>
      <w:r>
        <w:rPr>
          <w:sz w:val="24"/>
          <w:szCs w:val="24"/>
        </w:rPr>
        <w:fldChar w:fldCharType="separate"/>
      </w:r>
      <w:r>
        <w:rPr>
          <w:rStyle w:val="11"/>
          <w:sz w:val="24"/>
          <w:szCs w:val="24"/>
        </w:rPr>
        <w:t>w  w w .x k b 1.c o m</w:t>
      </w:r>
      <w:r>
        <w:rPr>
          <w:sz w:val="24"/>
          <w:szCs w:val="24"/>
        </w:rPr>
        <w:fldChar w:fldCharType="end"/>
      </w:r>
    </w:p>
    <w:p>
      <w:pPr>
        <w:pStyle w:val="4"/>
        <w:tabs>
          <w:tab w:val="left" w:pos="4536"/>
        </w:tabs>
        <w:snapToGrid w:val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3．如图阴影部分用二元一次不等式组表示为(　　)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2，,2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＋4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"../../3-11.TIF" \* MERGEFORMAT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057275" cy="1066800"/>
            <wp:effectExtent l="0" t="0" r="9525" b="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(\a\vs4\al\co1(0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2,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0,2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＋4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2，,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0,2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＋4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(\a\vs4\al\co1(0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2,2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＋4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0,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eastAsia="楷体_GB2312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设点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)，其中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，则满足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3的点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的个数为(　　)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A．10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B．9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C．3  D．无数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eastAsia="楷体_GB2312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已知点(－3,1)和(0，－2)在直线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＝0的一侧，则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的取值范围是(　　)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A．(－2,4)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B．(－4,2)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C．(－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，－2)</w:t>
      </w:r>
      <w:r>
        <w:rPr>
          <w:rFonts w:hint="eastAsia" w:hAnsi="宋体" w:cs="宋体"/>
          <w:sz w:val="24"/>
          <w:szCs w:val="24"/>
        </w:rPr>
        <w:t>∪</w:t>
      </w:r>
      <w:r>
        <w:rPr>
          <w:rFonts w:ascii="Times New Roman" w:hAnsi="Times New Roman" w:cs="Times New Roman"/>
          <w:sz w:val="24"/>
          <w:szCs w:val="24"/>
        </w:rPr>
        <w:t>(2，＋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D．(－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，－4)</w:t>
      </w:r>
      <w:r>
        <w:rPr>
          <w:rFonts w:hint="eastAsia" w:hAnsi="宋体" w:cs="宋体"/>
          <w:sz w:val="24"/>
          <w:szCs w:val="24"/>
        </w:rPr>
        <w:t>∪</w:t>
      </w:r>
      <w:r>
        <w:rPr>
          <w:rFonts w:ascii="Times New Roman" w:hAnsi="Times New Roman" w:cs="Times New Roman"/>
          <w:sz w:val="24"/>
          <w:szCs w:val="24"/>
        </w:rPr>
        <w:t>(2，＋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4536"/>
        </w:tabs>
        <w:snapToGrid w:val="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eastAsia="楷体_GB2312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在平面直角坐标系中， 若不等式组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－1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cs="Times New Roman"/>
          <w:sz w:val="24"/>
          <w:szCs w:val="24"/>
        </w:rPr>
        <w:instrText xml:space="preserve">0,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－1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0,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为常数)所表示的平面区域的面积等于2，则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的值为(　　)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"../../3-12.TIF" \* MERGEFORMAT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285875" cy="981075"/>
            <wp:effectExtent l="0" t="0" r="9525" b="952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pStyle w:val="4"/>
        <w:tabs>
          <w:tab w:val="left" w:pos="4536"/>
        </w:tabs>
        <w:snapToGrid w:val="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A．－5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B．1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C．2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D．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二、填空题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7．下面四个点中，位于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－1＜0,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＋1＞0))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表示的平面区域内的点是______．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(1)(0,2)　　　　　　　(2)(－2,0)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(3)(0，－2)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(4)(2,0)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8．在平面直角坐标系中，不等式组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－2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0,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＋2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cs="Times New Roman"/>
          <w:sz w:val="24"/>
          <w:szCs w:val="24"/>
        </w:rPr>
        <w:instrText xml:space="preserve">0,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表示的平面区域的面积是________．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三、解答题</w:t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．在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中，各顶点坐标分别为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(3，－1)、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(－1,1)、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(1,3)，写出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区域所表示的二元一次不等式组．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"http://www.xkb1.com/" </w:instrText>
      </w:r>
      <w:r>
        <w:rPr>
          <w:sz w:val="24"/>
          <w:szCs w:val="24"/>
        </w:rPr>
        <w:fldChar w:fldCharType="separate"/>
      </w:r>
      <w:r>
        <w:rPr>
          <w:rStyle w:val="11"/>
          <w:rFonts w:hint="eastAsia"/>
          <w:sz w:val="24"/>
          <w:szCs w:val="24"/>
        </w:rPr>
        <w:t>新课标第一网</w:t>
      </w:r>
      <w:r>
        <w:rPr>
          <w:sz w:val="24"/>
          <w:szCs w:val="24"/>
        </w:rPr>
        <w:fldChar w:fldCharType="end"/>
      </w: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tabs>
          <w:tab w:val="left" w:pos="4536"/>
        </w:tabs>
        <w:snapToGrid w:val="0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eastAsia="楷体_GB2312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画出不等式组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－1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cs="Times New Roman"/>
          <w:sz w:val="24"/>
          <w:szCs w:val="24"/>
        </w:rPr>
        <w:instrText xml:space="preserve">0,2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－5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0,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所表示的平面区域并求其面积．</w:t>
      </w:r>
    </w:p>
    <w:p>
      <w:pPr>
        <w:pStyle w:val="18"/>
        <w:spacing w:line="360" w:lineRule="auto"/>
        <w:rPr>
          <w:rFonts w:ascii="黑体" w:eastAsia="黑体"/>
          <w:sz w:val="24"/>
          <w:szCs w:val="24"/>
        </w:rPr>
      </w:pPr>
      <w:r>
        <w:br w:type="page"/>
      </w:r>
      <w:r>
        <w:rPr>
          <w:rFonts w:hint="eastAsia" w:ascii="黑体" w:eastAsia="黑体"/>
          <w:sz w:val="24"/>
          <w:szCs w:val="24"/>
        </w:rPr>
        <w:t>3.3.1 二元一次不等式（组）与简单的线性规划</w:t>
      </w:r>
    </w:p>
    <w:p>
      <w:pPr>
        <w:pStyle w:val="19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一、选择题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>1．</w:t>
      </w:r>
      <w:r>
        <w:rPr>
          <w:rFonts w:ascii="Times New Roman" w:hAnsi="Times New Roman" w:cs="Times New Roman"/>
          <w:sz w:val="24"/>
          <w:szCs w:val="24"/>
        </w:rPr>
        <w:t>答案 C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cs="Times New Roman"/>
          <w:sz w:val="24"/>
          <w:szCs w:val="24"/>
        </w:rPr>
        <w:t xml:space="preserve">． </w:t>
      </w:r>
      <w:r>
        <w:rPr>
          <w:rFonts w:ascii="Times New Roman" w:hAnsi="Times New Roman" w:cs="Times New Roman"/>
          <w:sz w:val="24"/>
          <w:szCs w:val="24"/>
        </w:rPr>
        <w:t>解析 将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仿宋_GB2312" w:hAnsi="Times New Roman" w:eastAsia="仿宋_GB2312" w:cs="Times New Roman"/>
          <w:sz w:val="24"/>
          <w:szCs w:val="24"/>
        </w:rPr>
        <w:t>代入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＋1</w:t>
      </w:r>
      <w:r>
        <w:rPr>
          <w:rFonts w:ascii="仿宋_GB2312" w:hAnsi="Times New Roman" w:eastAsia="仿宋_GB2312" w:cs="Times New Roman"/>
          <w:sz w:val="24"/>
          <w:szCs w:val="24"/>
        </w:rPr>
        <w:t>可得，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＋1</w:t>
      </w:r>
      <w:r>
        <w:rPr>
          <w:rFonts w:ascii="仿宋_GB2312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仿宋_GB2312" w:hAnsi="Times New Roman" w:eastAsia="仿宋_GB2312" w:cs="Times New Roman"/>
          <w:sz w:val="24"/>
          <w:szCs w:val="24"/>
        </w:rPr>
        <w:t>，当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＝－1</w:t>
      </w:r>
      <w:r>
        <w:rPr>
          <w:rFonts w:ascii="仿宋_GB2312" w:hAnsi="Times New Roman" w:eastAsia="仿宋_GB2312" w:cs="Times New Roman"/>
          <w:sz w:val="24"/>
          <w:szCs w:val="24"/>
        </w:rPr>
        <w:t>时取等号．故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选B.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答案 B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 xml:space="preserve">． </w:t>
      </w:r>
      <w:r>
        <w:rPr>
          <w:rFonts w:ascii="Times New Roman" w:hAnsi="Times New Roman" w:cs="Times New Roman"/>
          <w:sz w:val="24"/>
          <w:szCs w:val="24"/>
        </w:rPr>
        <w:t>解析 由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＞0</w:t>
      </w:r>
      <w:r>
        <w:rPr>
          <w:rFonts w:ascii="仿宋_GB2312" w:hAnsi="Times New Roman" w:eastAsia="仿宋_GB2312" w:cs="Times New Roman"/>
          <w:sz w:val="24"/>
          <w:szCs w:val="24"/>
        </w:rPr>
        <w:t>可得</w:t>
      </w:r>
      <w:r>
        <w:rPr>
          <w:rFonts w:hint="eastAsia" w:ascii="仿宋_GB2312" w:eastAsia="仿宋_GB2312"/>
          <w:sz w:val="24"/>
          <w:szCs w:val="24"/>
        </w:rPr>
        <w:t>①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x－y＞0，</w:instrText>
      </w:r>
      <w:r>
        <w:instrText xml:space="preserve">),</w:instrText>
      </w:r>
      <w:r>
        <w:rPr>
          <w:rFonts w:hint="eastAsia"/>
        </w:rPr>
        <w:instrText xml:space="preserve">x＋y＞0，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hint="eastAsia" w:ascii="仿宋_GB2312" w:eastAsia="仿宋_GB2312"/>
          <w:sz w:val="24"/>
          <w:szCs w:val="24"/>
        </w:rPr>
        <w:t>②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x－y＜0，</w:instrText>
      </w:r>
      <w:r>
        <w:instrText xml:space="preserve">),</w:instrText>
      </w:r>
      <w:r>
        <w:rPr>
          <w:rFonts w:hint="eastAsia"/>
        </w:rPr>
        <w:instrText xml:space="preserve">x＋y＜0，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两个不等式组对应的平面区域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-1143000</wp:posOffset>
            </wp:positionH>
            <wp:positionV relativeFrom="line">
              <wp:posOffset>-3688080</wp:posOffset>
            </wp:positionV>
            <wp:extent cx="1514475" cy="1276350"/>
            <wp:effectExtent l="0" t="0" r="9525" b="0"/>
            <wp:wrapSquare wrapText="bothSides"/>
            <wp:docPr id="17" name="图片 2" descr="wps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wps9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如图B</w:t>
      </w:r>
      <w:r>
        <w:rPr>
          <w:rFonts w:ascii="仿宋_GB2312" w:hAnsi="Times New Roman" w:eastAsia="仿宋_GB2312" w:cs="Times New Roman"/>
          <w:sz w:val="24"/>
          <w:szCs w:val="24"/>
        </w:rPr>
        <w:t>所示，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答案 B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解析 如图，可行域为</w:t>
      </w:r>
      <w:r>
        <w:rPr>
          <w:rFonts w:hint="eastAsia" w:ascii="仿宋_GB2312" w:eastAsia="仿宋_GB2312"/>
          <w:sz w:val="24"/>
          <w:szCs w:val="24"/>
        </w:rPr>
        <w:t>△</w:t>
      </w:r>
      <w:r>
        <w:rPr>
          <w:rFonts w:ascii="Times New Roman" w:hAnsi="Times New Roman" w:cs="Times New Roman"/>
          <w:i/>
          <w:iCs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仿宋_GB2312" w:hAnsi="Times New Roman" w:eastAsia="仿宋_GB2312" w:cs="Times New Roman"/>
          <w:sz w:val="24"/>
          <w:szCs w:val="24"/>
        </w:rPr>
        <w:t>包括边界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仿宋_GB2312" w:hAnsi="Times New Roman" w:eastAsia="仿宋_GB2312" w:cs="Times New Roman"/>
          <w:sz w:val="24"/>
          <w:szCs w:val="24"/>
        </w:rPr>
        <w:t>．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-1143000</wp:posOffset>
            </wp:positionH>
            <wp:positionV relativeFrom="line">
              <wp:posOffset>-4876800</wp:posOffset>
            </wp:positionV>
            <wp:extent cx="1447800" cy="1514475"/>
            <wp:effectExtent l="0" t="0" r="0" b="9525"/>
            <wp:wrapSquare wrapText="bothSides"/>
            <wp:docPr id="18" name="图片 3" descr="wps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wpsA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其中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1</w:instrText>
      </w:r>
      <w:r>
        <w:instrText xml:space="preserve">),</w:instrText>
      </w:r>
      <w:r>
        <w:rPr>
          <w:rFonts w:hint="eastAsia"/>
        </w:rPr>
        <w:instrText xml:space="preserve">2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仿宋_GB2312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仿宋_GB2312" w:hAnsi="Times New Roman" w:eastAsia="仿宋_GB2312" w:cs="Times New Roman"/>
          <w:sz w:val="24"/>
          <w:szCs w:val="24"/>
        </w:rPr>
        <w:t>，－</w:t>
      </w: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仿宋_GB2312" w:hAnsi="Times New Roman" w:eastAsia="仿宋_GB2312" w:cs="Times New Roman"/>
          <w:sz w:val="24"/>
          <w:szCs w:val="24"/>
        </w:rPr>
        <w:t>，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(2</w:t>
      </w:r>
      <w:r>
        <w:rPr>
          <w:rFonts w:ascii="仿宋_GB2312" w:hAnsi="Times New Roman" w:eastAsia="仿宋_GB2312" w:cs="Times New Roman"/>
          <w:sz w:val="24"/>
          <w:szCs w:val="24"/>
        </w:rPr>
        <w:t>，－</w:t>
      </w:r>
      <w:r>
        <w:rPr>
          <w:rFonts w:ascii="Times New Roman" w:hAnsi="Times New Roman" w:cs="Times New Roman"/>
          <w:sz w:val="24"/>
          <w:szCs w:val="24"/>
        </w:rPr>
        <w:t>1)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∴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hint="eastAsia" w:ascii="仿宋_GB2312" w:eastAsia="仿宋_GB2312"/>
          <w:sz w:val="24"/>
          <w:szCs w:val="24"/>
          <w:vertAlign w:val="subscript"/>
        </w:rPr>
        <w:t>△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ABC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1</w:instrText>
      </w:r>
      <w:r>
        <w:instrText xml:space="preserve">),</w:instrText>
      </w:r>
      <w:r>
        <w:rPr>
          <w:rFonts w:hint="eastAsia"/>
        </w:rPr>
        <w:instrText xml:space="preserve">2</w:instrText>
      </w:r>
      <w:r>
        <w:instrText xml:space="preserve">)</w:instrText>
      </w:r>
      <w:r>
        <w:fldChar w:fldCharType="end"/>
      </w:r>
      <w:r>
        <w:rPr>
          <w:rFonts w:hint="eastAsia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/>
          <w:sz w:val="24"/>
          <w:szCs w:val="24"/>
        </w:rPr>
        <w:t>×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3</w:instrText>
      </w:r>
      <w:r>
        <w:instrText xml:space="preserve">),</w:instrText>
      </w:r>
      <w:r>
        <w:rPr>
          <w:rFonts w:hint="eastAsia"/>
        </w:rPr>
        <w:instrText xml:space="preserve">2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9</w:instrText>
      </w:r>
      <w:r>
        <w:instrText xml:space="preserve">),</w:instrText>
      </w:r>
      <w:r>
        <w:rPr>
          <w:rFonts w:hint="eastAsia"/>
        </w:rPr>
        <w:instrText xml:space="preserve">4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9"/>
        <w:spacing w:line="360" w:lineRule="auto"/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．</w:t>
      </w:r>
    </w:p>
    <w:p>
      <w:pPr>
        <w:pStyle w:val="19"/>
        <w:spacing w:line="360" w:lineRule="auto"/>
        <w:rPr>
          <w:rFonts w:hint="eastAsia" w:ascii="仿宋_GB2312" w:eastAsia="仿宋_GB2312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-1143000</wp:posOffset>
            </wp:positionH>
            <wp:positionV relativeFrom="line">
              <wp:posOffset>-6263640</wp:posOffset>
            </wp:positionV>
            <wp:extent cx="1762125" cy="1724025"/>
            <wp:effectExtent l="0" t="0" r="9525" b="9525"/>
            <wp:wrapSquare wrapText="bothSides"/>
            <wp:docPr id="19" name="图片 4" descr="wps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wpsA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解析 由题意，点(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仿宋_GB2312" w:hAnsi="Times New Roman" w:eastAsia="仿宋_GB2312" w:cs="Times New Roman"/>
          <w:sz w:val="24"/>
          <w:szCs w:val="24"/>
        </w:rPr>
        <w:t>的坐标应满足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y∈N，</w:instrText>
      </w:r>
      <w:r>
        <w:instrText xml:space="preserve">),</w:instrText>
      </w:r>
      <w:r>
        <w:rPr>
          <w:rFonts w:hint="eastAsia"/>
        </w:rPr>
        <w:instrText xml:space="preserve">x＋y≤2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对应的平面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区域如图，</w:t>
      </w:r>
    </w:p>
    <w:p>
      <w:pPr>
        <w:pStyle w:val="19"/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由图可知，</w:t>
      </w:r>
    </w:p>
    <w:p>
      <w:pPr>
        <w:pStyle w:val="19"/>
        <w:spacing w:line="360" w:lineRule="auto"/>
        <w:rPr>
          <w:rFonts w:hint="eastAsia" w:ascii="仿宋_GB2312" w:eastAsia="仿宋_GB23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整数点有(0,0)</w:t>
      </w:r>
      <w:r>
        <w:rPr>
          <w:rFonts w:ascii="仿宋_GB2312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(1,0)</w:t>
      </w:r>
      <w:r>
        <w:rPr>
          <w:rFonts w:ascii="仿宋_GB2312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(2,0)</w:t>
      </w:r>
      <w:r>
        <w:rPr>
          <w:rFonts w:ascii="仿宋_GB2312" w:hAnsi="Times New Roman" w:eastAsia="仿宋_GB2312" w:cs="Times New Roman"/>
          <w:sz w:val="24"/>
          <w:szCs w:val="24"/>
        </w:rPr>
        <w:t>，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(0,1)</w:t>
      </w:r>
      <w:r>
        <w:rPr>
          <w:rFonts w:ascii="仿宋_GB2312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(0,2)</w:t>
      </w:r>
      <w:r>
        <w:rPr>
          <w:rFonts w:ascii="仿宋_GB2312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(1,1)</w:t>
      </w:r>
      <w:r>
        <w:rPr>
          <w:rFonts w:ascii="仿宋_GB2312" w:hAnsi="Times New Roman" w:eastAsia="仿宋_GB2312" w:cs="Times New Roman"/>
          <w:sz w:val="24"/>
          <w:szCs w:val="24"/>
        </w:rPr>
        <w:t>六个．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答案 6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6</w:t>
      </w:r>
      <w:r>
        <w:rPr>
          <w:rFonts w:ascii="Times New Roman" w:hAnsi="Times New Roman" w:cs="Times New Roman"/>
          <w:sz w:val="24"/>
          <w:szCs w:val="24"/>
        </w:rPr>
        <w:t xml:space="preserve">． </w:t>
      </w:r>
    </w:p>
    <w:p>
      <w:pPr>
        <w:pStyle w:val="19"/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解析 根据题意作图如图．图中阴影部分为所求的区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域，设其面积为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hint="eastAsia" w:ascii="仿宋_GB2312" w:eastAsia="仿宋_GB2312"/>
          <w:sz w:val="24"/>
          <w:szCs w:val="24"/>
          <w:vertAlign w:val="subscript"/>
        </w:rPr>
        <w:t>△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AOD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hint="eastAsia" w:ascii="仿宋_GB2312" w:eastAsia="仿宋_GB2312"/>
          <w:sz w:val="24"/>
          <w:szCs w:val="24"/>
          <w:vertAlign w:val="subscript"/>
        </w:rPr>
        <w:t>△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ABC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1</w:instrText>
      </w:r>
      <w:r>
        <w:instrText xml:space="preserve">),</w:instrText>
      </w:r>
      <w:r>
        <w:rPr>
          <w:rFonts w:hint="eastAsia"/>
        </w:rPr>
        <w:instrText xml:space="preserve">2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·2·2</w:t>
      </w:r>
      <w:r>
        <w:rPr>
          <w:rFonts w:ascii="仿宋_GB2312" w:hAnsi="Times New Roman" w:eastAsia="仿宋_GB2312" w:cs="Times New Roman"/>
          <w:sz w:val="24"/>
          <w:szCs w:val="24"/>
        </w:rPr>
        <w:t>－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1</w:instrText>
      </w:r>
      <w:r>
        <w:instrText xml:space="preserve">),</w:instrText>
      </w:r>
      <w:r>
        <w:rPr>
          <w:rFonts w:hint="eastAsia"/>
        </w:rPr>
        <w:instrText xml:space="preserve">2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·1·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1</w:instrText>
      </w:r>
      <w:r>
        <w:instrText xml:space="preserve">),</w:instrText>
      </w:r>
      <w:r>
        <w:rPr>
          <w:rFonts w:hint="eastAsia"/>
        </w:rPr>
        <w:instrText xml:space="preserve">2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7</w:instrText>
      </w:r>
      <w:r>
        <w:instrText xml:space="preserve">),</w:instrText>
      </w:r>
      <w:r>
        <w:rPr>
          <w:rFonts w:hint="eastAsia"/>
        </w:rPr>
        <w:instrText xml:space="preserve">4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答案 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7</w:instrText>
      </w:r>
      <w:r>
        <w:instrText xml:space="preserve">),</w:instrText>
      </w:r>
      <w:r>
        <w:rPr>
          <w:rFonts w:hint="eastAsia"/>
        </w:rPr>
        <w:instrText xml:space="preserve">4</w:instrText>
      </w:r>
      <w:r>
        <w:instrText xml:space="preserve">)</w:instrText>
      </w:r>
      <w:r>
        <w:fldChar w:fldCharType="end"/>
      </w:r>
    </w:p>
    <w:p>
      <w:pPr>
        <w:pStyle w:val="19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二、填空题</w:t>
      </w:r>
    </w:p>
    <w:p>
      <w:pPr>
        <w:pStyle w:val="19"/>
        <w:spacing w:line="360" w:lineRule="auto"/>
        <w:rPr>
          <w:rFonts w:hint="eastAsia" w:ascii="仿宋_GB2312" w:eastAsia="仿宋_GB2312"/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．解析 由题意知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|a－2×4＋2|</w:instrText>
      </w:r>
      <w:r>
        <w:instrText xml:space="preserve">),</w:instrText>
      </w:r>
      <w:r>
        <w:rPr>
          <w:rFonts w:hint="eastAsia"/>
        </w:rPr>
        <w:instrText xml:space="preserve">1＋(－2)2</w:instrText>
      </w:r>
      <w:r>
        <w:instrText xml:space="preserve">)</w:instrText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＝2，解得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＝16</w:t>
      </w:r>
      <w:r>
        <w:rPr>
          <w:rFonts w:ascii="仿宋_GB2312" w:hAnsi="Times New Roman" w:eastAsia="仿宋_GB2312" w:cs="Times New Roman"/>
          <w:sz w:val="24"/>
          <w:szCs w:val="24"/>
        </w:rPr>
        <w:t>或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＝－4.</w:t>
      </w:r>
      <w:r>
        <w:rPr>
          <w:rFonts w:ascii="仿宋_GB2312" w:hAnsi="Times New Roman" w:eastAsia="仿宋_GB2312" w:cs="Times New Roman"/>
          <w:sz w:val="24"/>
          <w:szCs w:val="24"/>
        </w:rPr>
        <w:t>又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a,</w:t>
      </w: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仿宋_GB2312" w:hAnsi="Times New Roman" w:eastAsia="仿宋_GB2312" w:cs="Times New Roman"/>
          <w:sz w:val="24"/>
          <w:szCs w:val="24"/>
        </w:rPr>
        <w:t>在不等式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＞3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表示的平面区域内，</w:t>
      </w:r>
      <w:r>
        <w:rPr>
          <w:rFonts w:hint="eastAsia" w:ascii="仿宋_GB2312" w:eastAsia="仿宋_GB2312"/>
          <w:sz w:val="24"/>
          <w:szCs w:val="24"/>
        </w:rPr>
        <w:t>∴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＝16</w:t>
      </w:r>
      <w:r>
        <w:rPr>
          <w:rFonts w:ascii="仿宋_GB2312" w:hAnsi="Times New Roman" w:eastAsia="仿宋_GB2312" w:cs="Times New Roman"/>
          <w:sz w:val="24"/>
          <w:szCs w:val="24"/>
        </w:rPr>
        <w:t>，</w:t>
      </w:r>
      <w:r>
        <w:rPr>
          <w:rFonts w:hint="eastAsia" w:ascii="仿宋_GB2312" w:eastAsia="仿宋_GB2312"/>
          <w:sz w:val="24"/>
          <w:szCs w:val="24"/>
        </w:rPr>
        <w:t>∴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(16,4)</w:t>
      </w:r>
      <w:r>
        <w:rPr>
          <w:rFonts w:ascii="仿宋_GB2312" w:hAnsi="Times New Roman" w:eastAsia="仿宋_GB2312" w:cs="Times New Roman"/>
          <w:sz w:val="24"/>
          <w:szCs w:val="24"/>
        </w:rPr>
        <w:t>．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答案 (16,4)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-1143000</wp:posOffset>
            </wp:positionH>
            <wp:positionV relativeFrom="line">
              <wp:posOffset>-3291840</wp:posOffset>
            </wp:positionV>
            <wp:extent cx="1428750" cy="1257300"/>
            <wp:effectExtent l="0" t="0" r="0" b="0"/>
            <wp:wrapSquare wrapText="bothSides"/>
            <wp:docPr id="20" name="图片 5" descr="wps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wpsA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．解析 如图所示，画出不等式组所表示的平面区域，它是一个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底边长为5</w:t>
      </w:r>
      <w:r>
        <w:rPr>
          <w:rFonts w:ascii="仿宋_GB2312" w:hAnsi="Times New Roman" w:eastAsia="仿宋_GB2312" w:cs="Times New Roman"/>
          <w:sz w:val="24"/>
          <w:szCs w:val="24"/>
        </w:rPr>
        <w:t>，高为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仿宋_GB2312" w:hAnsi="Times New Roman" w:eastAsia="仿宋_GB2312" w:cs="Times New Roman"/>
          <w:sz w:val="24"/>
          <w:szCs w:val="24"/>
        </w:rPr>
        <w:t>的三角形区域，其面积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1</w:instrText>
      </w:r>
      <w:r>
        <w:instrText xml:space="preserve">),</w:instrText>
      </w:r>
      <w:r>
        <w:rPr>
          <w:rFonts w:hint="eastAsia"/>
        </w:rPr>
        <w:instrText xml:space="preserve">2</w:instrText>
      </w:r>
      <w:r>
        <w:instrText xml:space="preserve">)</w:instrText>
      </w:r>
      <w:r>
        <w:fldChar w:fldCharType="end"/>
      </w:r>
      <w:r>
        <w:rPr>
          <w:rFonts w:hint="eastAsia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仿宋_GB2312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10.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答案 10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三、解答题</w:t>
      </w:r>
    </w:p>
    <w:p>
      <w:pPr>
        <w:pStyle w:val="19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 </w:t>
      </w:r>
    </w:p>
    <w:p>
      <w:pPr>
        <w:pStyle w:val="19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． 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-1143000</wp:posOffset>
            </wp:positionH>
            <wp:positionV relativeFrom="line">
              <wp:posOffset>-5471160</wp:posOffset>
            </wp:positionV>
            <wp:extent cx="1762125" cy="1666875"/>
            <wp:effectExtent l="0" t="0" r="9525" b="9525"/>
            <wp:wrapSquare wrapText="bothSides"/>
            <wp:docPr id="21" name="图片 6" descr="wps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 descr="wpsA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解 如图，直线</w:t>
      </w:r>
      <w:r>
        <w:rPr>
          <w:rFonts w:ascii="Times New Roman" w:hAnsi="Times New Roman" w:cs="Times New Roman"/>
          <w:i/>
          <w:iCs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的方程为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－1</w:t>
      </w:r>
      <w:r>
        <w:rPr>
          <w:rFonts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0(</w:t>
      </w:r>
      <w:r>
        <w:rPr>
          <w:rFonts w:cs="Times New Roman"/>
          <w:sz w:val="24"/>
          <w:szCs w:val="24"/>
        </w:rPr>
        <w:t>可用两点式或</w:t>
      </w:r>
      <w:r>
        <w:rPr>
          <w:rFonts w:hint="eastAsia"/>
          <w:sz w:val="24"/>
          <w:szCs w:val="24"/>
        </w:rPr>
        <w:t xml:space="preserve">  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点斜式求出)</w:t>
      </w:r>
      <w:r>
        <w:rPr>
          <w:rFonts w:cs="Times New Roman"/>
          <w:sz w:val="24"/>
          <w:szCs w:val="24"/>
        </w:rPr>
        <w:t>．直线</w:t>
      </w:r>
      <w:r>
        <w:rPr>
          <w:rFonts w:ascii="Times New Roman" w:hAnsi="Times New Roman" w:cs="Times New Roman"/>
          <w:i/>
          <w:iCs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的方程为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－5</w:t>
      </w:r>
      <w:r>
        <w:rPr>
          <w:rFonts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cs="Times New Roman"/>
          <w:sz w:val="24"/>
          <w:szCs w:val="24"/>
        </w:rPr>
        <w:t>，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直线</w:t>
      </w:r>
      <w:r>
        <w:rPr>
          <w:rFonts w:ascii="Times New Roman" w:hAnsi="Times New Roman" w:cs="Times New Roman"/>
          <w:i/>
          <w:iCs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的方程为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cs="Times New Roman"/>
          <w:sz w:val="24"/>
          <w:szCs w:val="24"/>
        </w:rPr>
        <w:t>，把</w:t>
      </w:r>
      <w:r>
        <w:rPr>
          <w:rFonts w:ascii="Times New Roman" w:hAnsi="Times New Roman" w:cs="Times New Roman"/>
          <w:sz w:val="24"/>
          <w:szCs w:val="24"/>
        </w:rPr>
        <w:t>(0,0)</w:t>
      </w:r>
      <w:r>
        <w:rPr>
          <w:rFonts w:cs="Times New Roman"/>
          <w:sz w:val="24"/>
          <w:szCs w:val="24"/>
        </w:rPr>
        <w:t>代入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－5</w:t>
      </w:r>
      <w:r>
        <w:rPr>
          <w:rFonts w:cs="Times New Roman"/>
          <w:sz w:val="24"/>
          <w:szCs w:val="24"/>
        </w:rPr>
        <w:t>得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－5</w:t>
      </w:r>
      <w:r>
        <w:rPr>
          <w:rFonts w:cs="Times New Roman"/>
          <w:sz w:val="24"/>
          <w:szCs w:val="24"/>
        </w:rPr>
        <w:t>＝－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>＜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cs="Times New Roman"/>
          <w:sz w:val="24"/>
          <w:szCs w:val="24"/>
        </w:rPr>
        <w:t>，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>∴</w:t>
      </w:r>
      <w:r>
        <w:rPr>
          <w:rFonts w:ascii="Times New Roman" w:hAnsi="Times New Roman" w:cs="Times New Roman"/>
          <w:i/>
          <w:iCs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左下方的区域为2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－5</w:t>
      </w:r>
      <w:r>
        <w:rPr>
          <w:rFonts w:cs="Times New Roman"/>
          <w:sz w:val="24"/>
          <w:szCs w:val="24"/>
        </w:rPr>
        <w:t>＜</w:t>
      </w:r>
      <w:r>
        <w:rPr>
          <w:rFonts w:ascii="Times New Roman" w:hAnsi="Times New Roman" w:cs="Times New Roman"/>
          <w:sz w:val="24"/>
          <w:szCs w:val="24"/>
        </w:rPr>
        <w:t>0.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把(0,0)</w:t>
      </w:r>
      <w:r>
        <w:rPr>
          <w:rFonts w:cs="Times New Roman"/>
          <w:sz w:val="24"/>
          <w:szCs w:val="24"/>
        </w:rPr>
        <w:t>代入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－1</w:t>
      </w:r>
      <w:r>
        <w:rPr>
          <w:rFonts w:cs="Times New Roman"/>
          <w:sz w:val="24"/>
          <w:szCs w:val="24"/>
        </w:rPr>
        <w:t>得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－1</w:t>
      </w:r>
      <w:r>
        <w:rPr>
          <w:rFonts w:cs="Times New Roman"/>
          <w:sz w:val="24"/>
          <w:szCs w:val="24"/>
        </w:rPr>
        <w:t>＝－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cs="Times New Roman"/>
          <w:sz w:val="24"/>
          <w:szCs w:val="24"/>
        </w:rPr>
        <w:t>＜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cs="Times New Roman"/>
          <w:sz w:val="24"/>
          <w:szCs w:val="24"/>
        </w:rPr>
        <w:t>，而</w:t>
      </w:r>
      <w:r>
        <w:rPr>
          <w:rFonts w:ascii="Times New Roman" w:hAnsi="Times New Roman" w:cs="Times New Roman"/>
          <w:sz w:val="24"/>
          <w:szCs w:val="24"/>
        </w:rPr>
        <w:t>(0,0)</w:t>
      </w:r>
      <w:r>
        <w:rPr>
          <w:rFonts w:cs="Times New Roman"/>
          <w:sz w:val="24"/>
          <w:szCs w:val="24"/>
        </w:rPr>
        <w:t>不在</w:t>
      </w:r>
      <w:r>
        <w:rPr>
          <w:rFonts w:hint="eastAsia"/>
          <w:sz w:val="24"/>
          <w:szCs w:val="24"/>
        </w:rPr>
        <w:t xml:space="preserve">   </w:t>
      </w:r>
    </w:p>
    <w:p>
      <w:pPr>
        <w:pStyle w:val="19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三角形区域内．</w:t>
      </w:r>
      <w:r>
        <w:rPr>
          <w:rFonts w:hint="eastAsia"/>
          <w:sz w:val="24"/>
          <w:szCs w:val="24"/>
        </w:rPr>
        <w:t>∴</w:t>
      </w:r>
      <w:r>
        <w:rPr>
          <w:rFonts w:ascii="Times New Roman" w:hAnsi="Times New Roman" w:cs="Times New Roman"/>
          <w:i/>
          <w:iCs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右上方的区域为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－1</w:t>
      </w:r>
      <w:r>
        <w:rPr>
          <w:rFonts w:cs="Times New Roman"/>
          <w:sz w:val="24"/>
          <w:szCs w:val="24"/>
        </w:rPr>
        <w:t>＞</w:t>
      </w:r>
      <w:r>
        <w:rPr>
          <w:rFonts w:ascii="Times New Roman" w:hAnsi="Times New Roman" w:cs="Times New Roman"/>
          <w:sz w:val="24"/>
          <w:szCs w:val="24"/>
        </w:rPr>
        <w:t>0.</w:t>
      </w:r>
    </w:p>
    <w:p>
      <w:pPr>
        <w:pStyle w:val="19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同理</w:t>
      </w:r>
      <w:r>
        <w:rPr>
          <w:rFonts w:ascii="Times New Roman" w:hAnsi="Times New Roman" w:cs="Times New Roman"/>
          <w:i/>
          <w:iCs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右下方的区域为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cs="Times New Roman"/>
          <w:sz w:val="24"/>
          <w:szCs w:val="24"/>
        </w:rPr>
        <w:t>＞</w:t>
      </w:r>
      <w:r>
        <w:rPr>
          <w:rFonts w:ascii="Times New Roman" w:hAnsi="Times New Roman" w:cs="Times New Roman"/>
          <w:sz w:val="24"/>
          <w:szCs w:val="24"/>
        </w:rPr>
        <w:t>0.</w:t>
      </w:r>
    </w:p>
    <w:p>
      <w:pPr>
        <w:pStyle w:val="19"/>
        <w:spacing w:line="360" w:lineRule="auto"/>
        <w:ind w:left="36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又</w:t>
      </w:r>
      <w:r>
        <w:rPr>
          <w:rFonts w:hint="eastAsia"/>
          <w:sz w:val="24"/>
          <w:szCs w:val="24"/>
        </w:rPr>
        <w:t>∵</w:t>
      </w:r>
      <w:r>
        <w:rPr>
          <w:rFonts w:ascii="Times New Roman" w:hAnsi="Times New Roman" w:cs="Times New Roman"/>
          <w:sz w:val="24"/>
          <w:szCs w:val="24"/>
        </w:rPr>
        <w:t>包含边界，</w:t>
      </w:r>
      <w:r>
        <w:rPr>
          <w:rFonts w:hint="eastAsia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不等式组应为</w:t>
      </w:r>
      <w:r>
        <w:fldChar w:fldCharType="begin"/>
      </w:r>
      <w:r>
        <w:instrText xml:space="preserve">EQ \* jc0 \* "Font:宋体" \* hps21 \o(\s\up 9(</w:instrText>
      </w:r>
      <w:r>
        <w:rPr>
          <w:rFonts w:hint="eastAsia"/>
        </w:rPr>
        <w:instrText xml:space="preserve">x＋2y－1≥0，</w:instrText>
      </w:r>
      <w:r>
        <w:instrText xml:space="preserve">),</w:instrText>
      </w:r>
      <w:r>
        <w:rPr>
          <w:rFonts w:hint="eastAsia"/>
        </w:rPr>
        <w:instrText xml:space="preserve">x－y＋2≥0.</w:instrText>
      </w:r>
      <w:r>
        <w:instrText xml:space="preserve">)</w:instrText>
      </w:r>
      <w:r>
        <w:fldChar w:fldCharType="end"/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F5F25A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9">
    <w:name w:val="p17"/>
    <w:basedOn w:val="1"/>
    <w:uiPriority w:val="0"/>
    <w:pPr>
      <w:widowControl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2016-08-11T02:38:47Z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