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一元二次不等式及其解法题库及答案-高中数学必修5第三章</w:t>
      </w:r>
    </w:p>
    <w:p>
      <w:pPr>
        <w:tabs>
          <w:tab w:val="left" w:pos="0"/>
        </w:tabs>
        <w:ind w:firstLine="356" w:firstLineChars="169"/>
        <w:rPr>
          <w:rFonts w:hint="eastAsia" w:ascii="宋体" w:hAnsi="宋体"/>
          <w:b/>
          <w:color w:val="008000"/>
        </w:rPr>
      </w:pPr>
      <w:bookmarkStart w:id="0" w:name="_GoBack"/>
      <w:bookmarkEnd w:id="0"/>
      <w:r>
        <w:rPr>
          <w:rFonts w:hint="eastAsia" w:ascii="宋体" w:hAnsi="宋体"/>
          <w:b/>
          <w:color w:val="008000"/>
        </w:rPr>
        <w:t>基础达标：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1．不等式x</w:t>
      </w:r>
      <w:r>
        <w:rPr>
          <w:rFonts w:hint="eastAsia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hint="eastAsia"/>
        </w:rPr>
        <w:t>ax</w:t>
      </w:r>
      <w:r>
        <w:rPr>
          <w:rFonts w:hint="eastAsia" w:ascii="宋体" w:hAnsi="宋体"/>
        </w:rPr>
        <w:t>－</w:t>
      </w:r>
      <w:r>
        <w:rPr>
          <w:rFonts w:hint="eastAsia"/>
        </w:rPr>
        <w:t>12a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＜0（其中a＜0）的解集为（    ）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A．（</w:t>
      </w:r>
      <w:r>
        <w:rPr>
          <w:rFonts w:hint="eastAsia" w:ascii="宋体" w:hAnsi="宋体"/>
        </w:rPr>
        <w:t>－</w:t>
      </w:r>
      <w:r>
        <w:rPr>
          <w:rFonts w:hint="eastAsia"/>
        </w:rPr>
        <w:t>3a，4a）    B．（4a，</w:t>
      </w:r>
      <w:r>
        <w:rPr>
          <w:rFonts w:hint="eastAsia" w:ascii="宋体" w:hAnsi="宋体"/>
        </w:rPr>
        <w:t>－</w:t>
      </w:r>
      <w:r>
        <w:rPr>
          <w:rFonts w:hint="eastAsia"/>
        </w:rPr>
        <w:t>3a）    C．（</w:t>
      </w:r>
      <w:r>
        <w:rPr>
          <w:rFonts w:hint="eastAsia" w:ascii="宋体" w:hAnsi="宋体"/>
        </w:rPr>
        <w:t>－</w:t>
      </w:r>
      <w:r>
        <w:rPr>
          <w:rFonts w:hint="eastAsia"/>
        </w:rPr>
        <w:t>3，</w:t>
      </w:r>
      <w:r>
        <w:rPr>
          <w:rFonts w:hint="eastAsia" w:ascii="宋体" w:hAnsi="宋体"/>
        </w:rPr>
        <w:t>－</w:t>
      </w:r>
      <w:r>
        <w:rPr>
          <w:rFonts w:hint="eastAsia"/>
        </w:rPr>
        <w:t>4）    D．（2a，6a）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2．使</w:t>
      </w:r>
      <w:r>
        <w:rPr>
          <w:position w:val="-8"/>
        </w:rPr>
        <w:object>
          <v:shape id="_x0000_i1025" o:spt="75" type="#_x0000_t75" style="height:20pt;width:67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有意义的x的取值范围是（     ）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A．</w:t>
      </w:r>
      <w:r>
        <w:rPr>
          <w:position w:val="-24"/>
        </w:rPr>
        <w:object>
          <v:shape id="_x0000_i1026" o:spt="75" type="#_x0000_t75" style="height:31pt;width:9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 xml:space="preserve">   B．</w:t>
      </w:r>
      <w:r>
        <w:rPr>
          <w:position w:val="-24"/>
        </w:rPr>
        <w:object>
          <v:shape id="_x0000_i1027" o:spt="75" type="#_x0000_t75" style="height:31pt;width:74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 xml:space="preserve">  C．</w:t>
      </w:r>
      <w:r>
        <w:rPr>
          <w:position w:val="-24"/>
        </w:rPr>
        <w:object>
          <v:shape id="_x0000_i1028" o:spt="75" type="#_x0000_t75" style="height:31pt;width:94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 xml:space="preserve">   D．</w:t>
      </w:r>
      <w:r>
        <w:rPr>
          <w:position w:val="-24"/>
        </w:rPr>
        <w:object>
          <v:shape id="_x0000_i1029" o:spt="75" type="#_x0000_t75" style="height:31pt;width:75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3．不等式ax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+5x+c＞0的解集为</w:t>
      </w:r>
      <w:r>
        <w:rPr>
          <w:position w:val="-24"/>
        </w:rPr>
        <w:object>
          <v:shape id="_x0000_i1030" o:spt="75" type="#_x0000_t75" style="height:31pt;width:7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>，则a，c的值为（    ）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A．a=6，c=1    B．a=</w:t>
      </w:r>
      <w:r>
        <w:rPr>
          <w:rFonts w:hint="eastAsia" w:ascii="宋体" w:hAnsi="宋体"/>
        </w:rPr>
        <w:t>－</w:t>
      </w:r>
      <w:r>
        <w:rPr>
          <w:rFonts w:hint="eastAsia"/>
        </w:rPr>
        <w:t>6，c=</w:t>
      </w:r>
      <w:r>
        <w:rPr>
          <w:rFonts w:hint="eastAsia" w:ascii="宋体" w:hAnsi="宋体"/>
        </w:rPr>
        <w:t>－</w:t>
      </w:r>
      <w:r>
        <w:rPr>
          <w:rFonts w:hint="eastAsia"/>
        </w:rPr>
        <w:t>1    C．a=1，c=1    D．a=</w:t>
      </w:r>
      <w:r>
        <w:rPr>
          <w:rFonts w:hint="eastAsia" w:ascii="宋体" w:hAnsi="宋体"/>
        </w:rPr>
        <w:t>－</w:t>
      </w:r>
      <w:r>
        <w:rPr>
          <w:rFonts w:hint="eastAsia"/>
        </w:rPr>
        <w:t>1，c=</w:t>
      </w:r>
      <w:r>
        <w:rPr>
          <w:rFonts w:hint="eastAsia" w:ascii="宋体" w:hAnsi="宋体"/>
        </w:rPr>
        <w:t>－</w:t>
      </w:r>
      <w:r>
        <w:rPr>
          <w:rFonts w:hint="eastAsia"/>
        </w:rPr>
        <w:t>6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4．解不等式</w:t>
      </w:r>
      <w:r>
        <w:rPr>
          <w:rFonts w:ascii="宋体" w:hAnsi="宋体"/>
          <w:position w:val="-6"/>
          <w:szCs w:val="21"/>
        </w:rPr>
        <w:object>
          <v:shape id="_x0000_i1031" o:spt="75" type="#_x0000_t75" style="height:16pt;width:78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得到解集</w:t>
      </w:r>
      <w:r>
        <w:rPr>
          <w:rFonts w:ascii="宋体" w:hAnsi="宋体"/>
          <w:position w:val="-24"/>
          <w:szCs w:val="21"/>
        </w:rPr>
        <w:object>
          <v:shape id="_x0000_i1032" o:spt="75" type="#_x0000_t75" style="height:31pt;width:78.95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</w:t>
      </w:r>
      <w:r>
        <w:rPr>
          <w:rFonts w:ascii="宋体" w:hAnsi="宋体"/>
          <w:position w:val="-6"/>
          <w:szCs w:val="21"/>
        </w:rPr>
        <w:object>
          <v:shape id="_x0000_i1033" o:spt="75" type="#_x0000_t75" style="height:13.95pt;width:27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的值等于</w:t>
      </w:r>
      <w:r>
        <w:rPr>
          <w:rFonts w:ascii="宋体" w:hAnsi="宋体"/>
          <w:szCs w:val="21"/>
        </w:rPr>
        <w:t xml:space="preserve">(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)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(A)10      (B)-10       (C)14       (D)-14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5．不等式x</w:t>
      </w:r>
      <w:r>
        <w:rPr>
          <w:rFonts w:hint="eastAsia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hint="eastAsia"/>
        </w:rPr>
        <w:t>ax</w:t>
      </w:r>
      <w:r>
        <w:rPr>
          <w:rFonts w:hint="eastAsia" w:ascii="宋体" w:hAnsi="宋体"/>
        </w:rPr>
        <w:t>－</w:t>
      </w:r>
      <w:r>
        <w:rPr>
          <w:rFonts w:hint="eastAsia"/>
        </w:rPr>
        <w:t>b＜0的解集是{x|2＜x＜3}，则bx</w:t>
      </w:r>
      <w:r>
        <w:rPr>
          <w:rFonts w:hint="eastAsia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hint="eastAsia"/>
        </w:rPr>
        <w:t>ax</w:t>
      </w:r>
      <w:r>
        <w:rPr>
          <w:rFonts w:hint="eastAsia" w:ascii="宋体" w:hAnsi="宋体"/>
        </w:rPr>
        <w:t>－</w:t>
      </w:r>
      <w:r>
        <w:rPr>
          <w:rFonts w:hint="eastAsia"/>
        </w:rPr>
        <w:t>1＞0的解集是（    ）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A．</w:t>
      </w:r>
      <w:r>
        <w:rPr>
          <w:position w:val="-10"/>
        </w:rPr>
        <w:object>
          <v:shape id="_x0000_i1034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/>
        </w:rPr>
        <w:t xml:space="preserve">   B．</w:t>
      </w:r>
      <w:r>
        <w:rPr>
          <w:position w:val="-24"/>
        </w:rPr>
        <w:object>
          <v:shape id="_x0000_i1035" o:spt="75" type="#_x0000_t75" style="height:31pt;width:70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/>
        </w:rPr>
        <w:t xml:space="preserve">     C．</w:t>
      </w:r>
      <w:r>
        <w:rPr>
          <w:position w:val="-24"/>
        </w:rPr>
        <w:object>
          <v:shape id="_x0000_i1036" o:spt="75" type="#_x0000_t75" style="height:31pt;width:85.9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/>
        </w:rPr>
        <w:t xml:space="preserve">    D．</w:t>
      </w:r>
      <w:r>
        <w:rPr>
          <w:position w:val="-10"/>
        </w:rPr>
        <w:object>
          <v:shape id="_x0000_i1037" o:spt="75" type="#_x0000_t75" style="height:16pt;width:80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6．抛物线y=</w:t>
      </w:r>
      <w:r>
        <w:rPr>
          <w:rFonts w:hint="eastAsia" w:ascii="宋体" w:hAnsi="宋体"/>
        </w:rPr>
        <w:t>－</w:t>
      </w:r>
      <w:r>
        <w:rPr>
          <w:rFonts w:hint="eastAsia"/>
        </w:rPr>
        <w:t>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+5x</w:t>
      </w:r>
      <w:r>
        <w:rPr>
          <w:rFonts w:hint="eastAsia" w:ascii="宋体" w:hAnsi="宋体"/>
        </w:rPr>
        <w:t>－</w:t>
      </w:r>
      <w:r>
        <w:rPr>
          <w:rFonts w:hint="eastAsia"/>
        </w:rPr>
        <w:t>5上的点位于直线y=1的上方，则自变量x的取值范围是________。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7．如果关于x的方程x</w:t>
      </w:r>
      <w:r>
        <w:rPr>
          <w:rFonts w:hint="eastAsia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hint="eastAsia"/>
        </w:rPr>
        <w:t>(m</w:t>
      </w:r>
      <w:r>
        <w:rPr>
          <w:rFonts w:hint="eastAsia" w:ascii="宋体" w:hAnsi="宋体"/>
        </w:rPr>
        <w:t>－</w:t>
      </w:r>
      <w:r>
        <w:rPr>
          <w:rFonts w:hint="eastAsia"/>
        </w:rPr>
        <w:t>1)x+2</w:t>
      </w:r>
      <w:r>
        <w:rPr>
          <w:rFonts w:hint="eastAsia" w:ascii="宋体" w:hAnsi="宋体"/>
        </w:rPr>
        <w:t>－</w:t>
      </w:r>
      <w:r>
        <w:rPr>
          <w:rFonts w:hint="eastAsia"/>
        </w:rPr>
        <w:t>m=0的两根为正实数，则m的取值范围是________。</w:t>
      </w:r>
    </w:p>
    <w:p>
      <w:pPr>
        <w:tabs>
          <w:tab w:val="left" w:pos="0"/>
        </w:tabs>
        <w:ind w:firstLine="355" w:firstLineChars="169"/>
      </w:pPr>
      <w:r>
        <w:rPr>
          <w:rFonts w:hint="eastAsia" w:ascii="宋体" w:hAnsi="宋体"/>
        </w:rPr>
        <w:t>8.解下列不等式</w:t>
      </w:r>
    </w:p>
    <w:p>
      <w:pPr>
        <w:tabs>
          <w:tab w:val="left" w:pos="0"/>
        </w:tabs>
        <w:ind w:firstLine="525" w:firstLineChars="250"/>
        <w:rPr>
          <w:rFonts w:hint="eastAsia" w:ascii="宋体" w:hAnsi="宋体"/>
        </w:rPr>
      </w:pPr>
      <w:r>
        <w:rPr>
          <w:rFonts w:ascii="宋体" w:hAnsi="宋体"/>
        </w:rPr>
        <w:t>(1) 14-4x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≥</w:t>
      </w:r>
      <w:r>
        <w:rPr>
          <w:rFonts w:ascii="宋体" w:hAnsi="宋体"/>
        </w:rPr>
        <w:t>x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 xml:space="preserve"> (2) 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+x+1&gt;0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>(3) 2x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+3x+4&lt;0</w:t>
      </w:r>
      <w:r>
        <w:rPr>
          <w:rFonts w:hint="eastAsia" w:ascii="宋体" w:hAnsi="宋体"/>
        </w:rPr>
        <w:t>； （4）</w:t>
      </w:r>
      <w:r>
        <w:rPr>
          <w:rFonts w:ascii="宋体" w:hAnsi="宋体"/>
          <w:position w:val="-6"/>
        </w:rPr>
        <w:object>
          <v:shape id="_x0000_i1038" o:spt="75" type="#_x0000_t75" style="height:16pt;width:77pt;" o:ole="t" fillcolor="#000011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tabs>
          <w:tab w:val="left" w:pos="0"/>
        </w:tabs>
        <w:ind w:firstLine="420" w:firstLineChars="200"/>
        <w:rPr>
          <w:rFonts w:ascii="宋体" w:hAnsi="宋体"/>
        </w:rPr>
      </w:pPr>
      <w:r>
        <w:rPr>
          <w:rFonts w:hint="eastAsia"/>
        </w:rPr>
        <w:t>（5）</w:t>
      </w:r>
      <w:r>
        <w:rPr>
          <w:position w:val="-6"/>
        </w:rPr>
        <w:object>
          <v:shape id="_x0000_i1039" o:spt="75" type="#_x0000_t75" style="height:16pt;width:76pt;" o:ole="t" fillcolor="#000011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/>
        </w:rPr>
        <w:t>；（6）</w:t>
      </w:r>
      <w:r>
        <w:rPr>
          <w:position w:val="-6"/>
        </w:rPr>
        <w:object>
          <v:shape id="_x0000_i1040" o:spt="75" type="#_x0000_t75" style="height:16pt;width:78pt;" o:ole="t" fillcolor="#000011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hint="eastAsia"/>
          <w:szCs w:val="20"/>
        </w:rPr>
        <w:t>（</w:t>
      </w:r>
      <w:r>
        <w:rPr>
          <w:rFonts w:hint="eastAsia"/>
        </w:rPr>
        <w:t>7</w:t>
      </w:r>
      <w:r>
        <w:rPr>
          <w:rFonts w:hint="eastAsia"/>
          <w:szCs w:val="20"/>
        </w:rPr>
        <w:t>）</w:t>
      </w:r>
      <w:r>
        <w:rPr>
          <w:position w:val="-6"/>
          <w:szCs w:val="20"/>
        </w:rPr>
        <w:object>
          <v:shape id="_x0000_i1041" o:spt="75" type="#_x0000_t75" style="height:16pt;width:81pt;" o:ole="t" fillcolor="#000011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9．已知不等式ax</w:t>
      </w:r>
      <w:r>
        <w:rPr>
          <w:rFonts w:hint="eastAsia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hint="eastAsia"/>
        </w:rPr>
        <w:t>3x+6＞4的解集为{x|x＜1或x＞b}。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（1）求a，b；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（2）解不等式ax</w:t>
      </w:r>
      <w:r>
        <w:rPr>
          <w:rFonts w:hint="eastAsia"/>
          <w:vertAlign w:val="superscript"/>
        </w:rPr>
        <w:t>2</w:t>
      </w:r>
      <w:r>
        <w:rPr>
          <w:rFonts w:hint="eastAsia" w:ascii="宋体" w:hAnsi="宋体"/>
        </w:rPr>
        <w:t>－</w:t>
      </w:r>
      <w:r>
        <w:rPr>
          <w:rFonts w:hint="eastAsia"/>
        </w:rPr>
        <w:t>(ac+b)x+bc＜0。</w:t>
      </w:r>
    </w:p>
    <w:p>
      <w:pPr>
        <w:tabs>
          <w:tab w:val="left" w:pos="0"/>
        </w:tabs>
        <w:ind w:firstLine="359" w:firstLineChars="171"/>
        <w:rPr>
          <w:rFonts w:hint="eastAsia" w:ascii="宋体" w:hAnsi="宋体"/>
        </w:rPr>
      </w:pPr>
      <w:r>
        <w:rPr>
          <w:rFonts w:hint="eastAsia" w:ascii="宋体" w:hAnsi="宋体"/>
        </w:rPr>
        <w:t>10. 不等式mx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+1＞mx 的解集为实数集R，求实数m的取值范围．</w:t>
      </w:r>
    </w:p>
    <w:p>
      <w:pPr>
        <w:tabs>
          <w:tab w:val="left" w:pos="0"/>
        </w:tabs>
        <w:ind w:firstLine="356" w:firstLineChars="169"/>
        <w:rPr>
          <w:rFonts w:hint="eastAsia" w:ascii="宋体" w:hAnsi="宋体"/>
          <w:b/>
          <w:color w:val="008000"/>
        </w:rPr>
      </w:pPr>
      <w:r>
        <w:rPr>
          <w:rFonts w:hint="eastAsia" w:ascii="宋体" w:hAnsi="宋体"/>
          <w:b/>
          <w:color w:val="008000"/>
        </w:rPr>
        <w:t>能力提升：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11．不等式</w:t>
      </w:r>
      <w:r>
        <w:rPr>
          <w:rFonts w:ascii="宋体" w:hAnsi="宋体"/>
          <w:position w:val="-10"/>
          <w:szCs w:val="21"/>
        </w:rPr>
        <w:object>
          <v:shape id="_x0000_i1042" o:spt="75" type="#_x0000_t75" style="height:18pt;width:102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的解集是全体实数，则a的取值范围是</w:t>
      </w:r>
      <w:r>
        <w:rPr>
          <w:rFonts w:ascii="宋体" w:hAnsi="宋体"/>
          <w:szCs w:val="21"/>
        </w:rPr>
        <w:t xml:space="preserve">(  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 xml:space="preserve"> )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(A)</w:t>
      </w:r>
      <w:r>
        <w:rPr>
          <w:rFonts w:ascii="宋体" w:hAnsi="宋体"/>
          <w:position w:val="-10"/>
          <w:szCs w:val="21"/>
        </w:rPr>
        <w:object>
          <v:shape id="_x0000_i1043" o:spt="75" type="#_x0000_t75" style="height:16pt;width:38pt;" o:ole="t" filled="f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(B)</w:t>
      </w:r>
      <w:r>
        <w:rPr>
          <w:rFonts w:ascii="宋体" w:hAnsi="宋体"/>
          <w:position w:val="-24"/>
          <w:szCs w:val="21"/>
        </w:rPr>
        <w:object>
          <v:shape id="_x0000_i1044" o:spt="75" type="#_x0000_t75" style="height:31pt;width:87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(C)</w:t>
      </w:r>
      <w:r>
        <w:rPr>
          <w:rFonts w:ascii="宋体" w:hAnsi="宋体"/>
          <w:position w:val="-10"/>
          <w:szCs w:val="21"/>
        </w:rPr>
        <w:object>
          <v:shape id="_x0000_i1045" o:spt="75" type="#_x0000_t75" style="height:16pt;width:37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(D)</w:t>
      </w:r>
      <w:r>
        <w:rPr>
          <w:rFonts w:ascii="宋体" w:hAnsi="宋体"/>
          <w:position w:val="-24"/>
          <w:szCs w:val="21"/>
        </w:rPr>
        <w:object>
          <v:shape id="_x0000_i1046" o:spt="75" type="#_x0000_t75" style="height:31pt;width:85.95pt;" o:ole="t" filled="f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12．对于满足0≤p≤4的实数p，使</w:t>
      </w:r>
      <w:r>
        <w:rPr>
          <w:rFonts w:ascii="宋体" w:hAnsi="宋体"/>
          <w:position w:val="-10"/>
          <w:szCs w:val="21"/>
        </w:rPr>
        <w:object>
          <v:shape id="_x0000_i1047" o:spt="75" type="#_x0000_t75" style="height:18pt;width:99pt;" o:ole="t" filled="f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恒成立的x的取值范围是</w:t>
      </w:r>
      <w:r>
        <w:rPr>
          <w:rFonts w:ascii="宋体" w:hAnsi="宋体"/>
          <w:szCs w:val="21"/>
        </w:rPr>
        <w:t>_____________</w: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13．已知</w:t>
      </w:r>
      <w:r>
        <w:rPr>
          <w:rFonts w:ascii="宋体" w:hAnsi="宋体"/>
          <w:position w:val="-6"/>
          <w:szCs w:val="21"/>
        </w:rPr>
        <w:object>
          <v:shape id="_x0000_i1048" o:spt="75" type="#_x0000_t75" style="height:16pt;width:78pt;" o:ole="t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的解集为</w:t>
      </w:r>
      <w:r>
        <w:rPr>
          <w:rFonts w:ascii="宋体" w:hAnsi="宋体"/>
          <w:position w:val="-10"/>
          <w:szCs w:val="21"/>
        </w:rPr>
        <w:object>
          <v:shape id="_x0000_i1049" o:spt="75" type="#_x0000_t75" style="height:16pt;width:92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，则不等式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6pt;width:76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的解集是</w:t>
      </w:r>
      <w:r>
        <w:rPr>
          <w:rFonts w:ascii="宋体" w:hAnsi="宋体"/>
          <w:szCs w:val="21"/>
        </w:rPr>
        <w:t>_________</w: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14．若函数</w:t>
      </w:r>
      <w:r>
        <w:rPr>
          <w:rFonts w:ascii="宋体" w:hAnsi="宋体"/>
          <w:position w:val="-10"/>
          <w:szCs w:val="21"/>
        </w:rPr>
        <w:object>
          <v:shape id="_x0000_i1051" o:spt="75" type="#_x0000_t75" style="height:22pt;width:102pt;" o:ole="t" filled="f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宋体" w:hAnsi="宋体"/>
          <w:szCs w:val="21"/>
        </w:rPr>
        <w:t>的定义域为</w:t>
      </w:r>
      <w:r>
        <w:rPr>
          <w:rFonts w:hint="eastAsia" w:ascii="宋体" w:hAnsi="宋体"/>
          <w:b/>
          <w:szCs w:val="21"/>
        </w:rPr>
        <w:t>R</w:t>
      </w:r>
      <w:r>
        <w:rPr>
          <w:rFonts w:hint="eastAsia" w:ascii="宋体" w:hAnsi="宋体"/>
          <w:szCs w:val="21"/>
        </w:rPr>
        <w:t>，则a的取值范围为</w:t>
      </w:r>
      <w:r>
        <w:rPr>
          <w:rFonts w:ascii="宋体" w:hAnsi="宋体"/>
          <w:szCs w:val="21"/>
        </w:rPr>
        <w:t>________________</w: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15．若使不等式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6pt;width:73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053" o:spt="75" type="#_x0000_t75" style="height:16pt;width:73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宋体" w:hAnsi="宋体"/>
          <w:szCs w:val="21"/>
        </w:rPr>
        <w:t>同时成立的x的值使关于x的不等式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6pt;width:80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宋体" w:hAnsi="宋体"/>
          <w:szCs w:val="21"/>
        </w:rPr>
        <w:t>也成立，则a的取值范围是</w:t>
      </w:r>
      <w:r>
        <w:rPr>
          <w:rFonts w:ascii="宋体" w:hAnsi="宋体"/>
          <w:szCs w:val="21"/>
        </w:rPr>
        <w:t>________________</w: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ind w:firstLine="359" w:firstLineChars="171"/>
        <w:rPr>
          <w:rFonts w:hint="eastAsia" w:ascii="宋体" w:hAnsi="宋体"/>
        </w:rPr>
      </w:pPr>
      <w:r>
        <w:rPr>
          <w:rFonts w:hint="eastAsia" w:ascii="宋体" w:hAnsi="宋体"/>
        </w:rPr>
        <w:t>16.若不等式ax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+bx+c＞0 的解集为{x|2＜x＜3}，则不等式ax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-bx+c＜0 的解集是</w:t>
      </w:r>
      <w:r>
        <w:rPr>
          <w:rFonts w:ascii="宋体" w:hAnsi="宋体"/>
        </w:rPr>
        <w:t>________</w:t>
      </w:r>
      <w:r>
        <w:rPr>
          <w:rFonts w:hint="eastAsia" w:ascii="宋体" w:hAnsi="宋体"/>
        </w:rPr>
        <w:t>；不等式cx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+bx+a＞0的解集是</w:t>
      </w:r>
      <w:r>
        <w:rPr>
          <w:rFonts w:ascii="宋体" w:hAnsi="宋体"/>
        </w:rPr>
        <w:t>_____________</w:t>
      </w:r>
      <w:r>
        <w:rPr>
          <w:rFonts w:hint="eastAsia" w:ascii="宋体" w:hAnsi="宋体"/>
        </w:rPr>
        <w:t>．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17．已知</w:t>
      </w:r>
      <w:r>
        <w:rPr>
          <w:rFonts w:ascii="宋体" w:hAnsi="宋体"/>
          <w:position w:val="-10"/>
          <w:szCs w:val="21"/>
        </w:rPr>
        <w:object>
          <v:shape id="_x0000_i1055" o:spt="75" type="#_x0000_t75" style="height:18pt;width:124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(1)如果对一切x∈R，f(x)&gt;0恒成立，求实数a的取值范围；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(2)如果对x∈[-3，1]，f(x)&gt;0恒成立，求实数a的取值范围.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18.解下列关于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的不等式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056" o:spt="75" type="#_x0000_t75" style="height:15.75pt;width:84.0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 xml:space="preserve">  </w:t>
      </w:r>
    </w:p>
    <w:p>
      <w:pPr>
        <w:tabs>
          <w:tab w:val="left" w:pos="0"/>
        </w:tabs>
        <w:ind w:firstLine="356" w:firstLineChars="169"/>
        <w:rPr>
          <w:rFonts w:hint="eastAsia" w:ascii="宋体" w:hAnsi="宋体"/>
          <w:b/>
          <w:color w:val="008000"/>
        </w:rPr>
      </w:pPr>
      <w:r>
        <w:rPr>
          <w:rFonts w:hint="eastAsia" w:ascii="宋体" w:hAnsi="宋体"/>
          <w:b/>
          <w:color w:val="008000"/>
        </w:rPr>
        <w:t>综合探究：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19．解关于x的不等式：</w:t>
      </w:r>
      <w:r>
        <w:rPr>
          <w:rFonts w:ascii="宋体" w:hAnsi="宋体"/>
          <w:position w:val="-24"/>
          <w:szCs w:val="21"/>
        </w:rPr>
        <w:object>
          <v:shape id="_x0000_i1057" o:spt="75" type="#_x0000_t75" style="height:31pt;width:90pt;" o:ole="t" filled="f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spacing w:line="300" w:lineRule="auto"/>
        <w:ind w:firstLine="359" w:firstLineChars="171"/>
        <w:rPr>
          <w:rFonts w:hint="eastAsia" w:ascii="宋体" w:hAnsi="宋体"/>
        </w:rPr>
      </w:pPr>
      <w:r>
        <w:rPr>
          <w:rFonts w:hint="eastAsia" w:ascii="宋体" w:hAnsi="宋体"/>
        </w:rPr>
        <w:t>20. 设集合</w:t>
      </w:r>
      <w:r>
        <w:rPr>
          <w:rFonts w:ascii="宋体" w:hAnsi="宋体"/>
        </w:rPr>
        <w:t>A={x|x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-2x-8&lt;0}, B={x|x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+2x-3&gt;0}, C={x|x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-3ax+2a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&lt;0}</w:t>
      </w:r>
      <w:r>
        <w:rPr>
          <w:rFonts w:hint="eastAsia" w:ascii="宋体" w:hAnsi="宋体"/>
        </w:rPr>
        <w:t>，若C</w:t>
      </w:r>
      <w:r>
        <w:rPr>
          <w:rFonts w:hint="eastAsia" w:ascii="宋体" w:hAnsi="宋体"/>
        </w:rPr>
        <w:sym w:font="Symbol" w:char="F0CD"/>
      </w:r>
      <w:r>
        <w:rPr>
          <w:rFonts w:ascii="宋体" w:hAnsi="宋体"/>
        </w:rPr>
        <w:t>(A</w:t>
      </w:r>
      <w:r>
        <w:rPr>
          <w:rFonts w:hint="eastAsia" w:ascii="宋体" w:hAnsi="宋体"/>
        </w:rPr>
        <w:t>∩</w:t>
      </w:r>
      <w:r>
        <w:rPr>
          <w:rFonts w:ascii="宋体" w:hAnsi="宋体"/>
        </w:rPr>
        <w:t>B)</w:t>
      </w:r>
      <w:r>
        <w:rPr>
          <w:rFonts w:hint="eastAsia" w:ascii="宋体" w:hAnsi="宋体"/>
        </w:rPr>
        <w:t>，求实数a的取值范围．</w:t>
      </w:r>
    </w:p>
    <w:p>
      <w:pPr>
        <w:tabs>
          <w:tab w:val="left" w:pos="0"/>
        </w:tabs>
        <w:ind w:firstLine="360" w:firstLineChars="171"/>
        <w:rPr>
          <w:rFonts w:hint="eastAsia" w:ascii="宋体" w:hAnsi="宋体"/>
          <w:b/>
          <w:color w:val="008000"/>
        </w:rPr>
      </w:pPr>
      <w:r>
        <w:rPr>
          <w:rFonts w:hint="eastAsia" w:ascii="宋体" w:hAnsi="宋体"/>
          <w:b/>
          <w:color w:val="008000"/>
        </w:rPr>
        <w:t>参考答案：</w:t>
      </w:r>
    </w:p>
    <w:p>
      <w:pPr>
        <w:tabs>
          <w:tab w:val="left" w:pos="0"/>
        </w:tabs>
        <w:ind w:firstLine="356" w:firstLineChars="169"/>
        <w:rPr>
          <w:rFonts w:hint="eastAsia" w:ascii="宋体" w:hAnsi="宋体"/>
          <w:b/>
          <w:color w:val="FF6600"/>
        </w:rPr>
      </w:pPr>
      <w:r>
        <w:rPr>
          <w:rFonts w:hint="eastAsia" w:ascii="宋体" w:hAnsi="宋体"/>
          <w:b/>
          <w:color w:val="FF6600"/>
        </w:rPr>
        <w:t>基础达标：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 xml:space="preserve">1．B；  2．B；  3．B；  </w:t>
      </w:r>
      <w:r>
        <w:rPr>
          <w:rFonts w:hint="eastAsia" w:ascii="宋体" w:hAnsi="宋体"/>
          <w:szCs w:val="21"/>
        </w:rPr>
        <w:t xml:space="preserve">4．D；  </w:t>
      </w:r>
      <w:r>
        <w:rPr>
          <w:rFonts w:hint="eastAsia"/>
        </w:rPr>
        <w:t>5．C</w:t>
      </w:r>
    </w:p>
    <w:p>
      <w:pPr>
        <w:tabs>
          <w:tab w:val="left" w:pos="0"/>
        </w:tabs>
        <w:ind w:firstLine="355" w:firstLineChars="169"/>
        <w:rPr>
          <w:rFonts w:hint="eastAsia"/>
        </w:rPr>
      </w:pPr>
      <w:r>
        <w:rPr>
          <w:rFonts w:hint="eastAsia"/>
        </w:rPr>
        <w:t>6．</w:t>
      </w:r>
      <w:r>
        <w:rPr>
          <w:position w:val="-10"/>
        </w:rPr>
        <w:object>
          <v:shape id="_x0000_i1058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/>
        </w:rPr>
        <w:t>；   7．</w:t>
      </w:r>
      <w:r>
        <w:rPr>
          <w:position w:val="-10"/>
        </w:rPr>
        <w:object>
          <v:shape id="_x0000_i1059" o:spt="75" type="#_x0000_t75" style="height:19pt;width:110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</w:p>
    <w:p>
      <w:pPr>
        <w:tabs>
          <w:tab w:val="left" w:pos="0"/>
        </w:tabs>
        <w:ind w:firstLine="315" w:firstLineChars="150"/>
        <w:rPr>
          <w:rFonts w:hint="eastAsia"/>
          <w:b/>
        </w:rPr>
      </w:pPr>
      <w:r>
        <w:rPr>
          <w:rFonts w:hint="eastAsia"/>
        </w:rPr>
        <w:t>8．</w:t>
      </w:r>
      <w:r>
        <w:rPr>
          <w:rFonts w:hint="eastAsia"/>
          <w:b/>
          <w:color w:val="FF00FF"/>
        </w:rPr>
        <w:t>答案：</w:t>
      </w:r>
    </w:p>
    <w:p>
      <w:pPr>
        <w:tabs>
          <w:tab w:val="left" w:pos="0"/>
        </w:tabs>
        <w:ind w:firstLine="315" w:firstLineChars="150"/>
        <w:rPr>
          <w:rFonts w:hint="eastAsia" w:ascii="宋体" w:hAnsi="宋体"/>
        </w:rPr>
      </w:pPr>
      <w:r>
        <w:rPr>
          <w:rFonts w:hint="eastAsia"/>
        </w:rPr>
        <w:t>（1）</w:t>
      </w:r>
      <w:r>
        <w:rPr>
          <w:rFonts w:hint="eastAsia" w:ascii="宋体" w:hAnsi="宋体"/>
        </w:rPr>
        <w:t>原不等式的解集为</w:t>
      </w:r>
      <w:r>
        <w:rPr>
          <w:rFonts w:ascii="宋体" w:hAnsi="宋体"/>
          <w:position w:val="-24"/>
        </w:rPr>
        <w:object>
          <v:shape id="_x0000_i1060" o:spt="75" type="#_x0000_t75" style="height:31pt;width:78.95pt;" o:ole="t" filled="f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tabs>
          <w:tab w:val="left" w:pos="0"/>
        </w:tabs>
        <w:ind w:firstLine="359" w:firstLineChars="171"/>
        <w:rPr>
          <w:rFonts w:hint="eastAsia" w:ascii="宋体" w:hAnsi="宋体"/>
        </w:rPr>
      </w:pPr>
      <w:r>
        <w:rPr>
          <w:rFonts w:hint="eastAsia" w:ascii="宋体" w:hAnsi="宋体"/>
        </w:rPr>
        <w:t>（2）原不等式的解集为R；</w:t>
      </w:r>
    </w:p>
    <w:p>
      <w:pPr>
        <w:tabs>
          <w:tab w:val="left" w:pos="0"/>
        </w:tabs>
        <w:ind w:firstLine="359" w:firstLineChars="171"/>
        <w:rPr>
          <w:rFonts w:hint="eastAsia" w:ascii="宋体" w:hAnsi="宋体"/>
        </w:rPr>
      </w:pPr>
      <w:r>
        <w:rPr>
          <w:rFonts w:hint="eastAsia" w:ascii="宋体" w:hAnsi="宋体"/>
        </w:rPr>
        <w:t>（3）原不等式的解集为</w:t>
      </w:r>
      <w:r>
        <w:rPr>
          <w:rFonts w:ascii="宋体" w:hAnsi="宋体"/>
          <w:position w:val="-4"/>
        </w:rPr>
        <w:object>
          <v:shape id="_x0000_i1061" o:spt="75" type="#_x0000_t75" style="height:12pt;width:13pt;" o:ole="t" filled="f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pStyle w:val="4"/>
        <w:tabs>
          <w:tab w:val="left" w:pos="0"/>
        </w:tabs>
        <w:spacing w:line="300" w:lineRule="auto"/>
        <w:ind w:firstLine="359" w:firstLineChars="171"/>
        <w:rPr>
          <w:rFonts w:hint="eastAsia"/>
        </w:rPr>
      </w:pPr>
      <w:r>
        <w:rPr>
          <w:rFonts w:hint="eastAsia"/>
        </w:rPr>
        <w:t>（4）原不等式的解集是</w:t>
      </w:r>
      <w:r>
        <w:rPr>
          <w:position w:val="-36"/>
        </w:rPr>
        <w:object>
          <v:shape id="_x0000_i1062" o:spt="75" type="#_x0000_t75" style="height:42pt;width:121pt;" o:ole="t" fillcolor="#000011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  <w:r>
        <w:rPr>
          <w:rFonts w:hint="eastAsia"/>
        </w:rPr>
        <w:t>；</w:t>
      </w:r>
    </w:p>
    <w:p>
      <w:pPr>
        <w:tabs>
          <w:tab w:val="left" w:pos="0"/>
        </w:tabs>
        <w:spacing w:line="300" w:lineRule="auto"/>
        <w:ind w:firstLine="359" w:firstLineChars="171"/>
        <w:rPr>
          <w:rFonts w:hint="eastAsia" w:ascii="宋体" w:hAnsi="宋体"/>
        </w:rPr>
      </w:pPr>
      <w:r>
        <w:rPr>
          <w:rFonts w:hint="eastAsia" w:ascii="宋体" w:hAnsi="宋体"/>
        </w:rPr>
        <w:t>（5）原不等式的解集是</w:t>
      </w:r>
      <w:r>
        <w:rPr>
          <w:rFonts w:ascii="宋体" w:hAnsi="宋体"/>
          <w:position w:val="-30"/>
        </w:rPr>
        <w:object>
          <v:shape id="_x0000_i1063" o:spt="75" type="#_x0000_t75" style="height:36pt;width:112pt;" o:ole="t" fillcolor="#000011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tabs>
          <w:tab w:val="left" w:pos="0"/>
        </w:tabs>
        <w:spacing w:line="300" w:lineRule="auto"/>
        <w:ind w:firstLine="359" w:firstLineChars="171"/>
        <w:rPr>
          <w:rFonts w:hint="eastAsia" w:ascii="宋体" w:hAnsi="宋体"/>
        </w:rPr>
      </w:pPr>
      <w:r>
        <w:rPr>
          <w:rFonts w:hint="eastAsia" w:ascii="宋体" w:hAnsi="宋体"/>
        </w:rPr>
        <w:t>（6）原不等式的解集是</w:t>
      </w:r>
      <w:r>
        <w:rPr>
          <w:rFonts w:ascii="宋体" w:hAnsi="宋体"/>
          <w:position w:val="-30"/>
        </w:rPr>
        <w:object>
          <v:shape id="_x0000_i1064" o:spt="75" type="#_x0000_t75" style="height:36pt;width:57pt;" o:ole="t" fillcolor="#000011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rPr>
          <w:rFonts w:hint="eastAsia" w:ascii="宋体" w:hAnsi="宋体"/>
        </w:rPr>
        <w:t>；</w:t>
      </w:r>
    </w:p>
    <w:p>
      <w:pPr>
        <w:tabs>
          <w:tab w:val="left" w:pos="0"/>
        </w:tabs>
        <w:spacing w:line="300" w:lineRule="auto"/>
        <w:ind w:firstLine="359" w:firstLineChars="171"/>
        <w:rPr>
          <w:rFonts w:ascii="宋体" w:hAnsi="宋体"/>
        </w:rPr>
      </w:pPr>
      <w:r>
        <w:rPr>
          <w:rFonts w:hint="eastAsia"/>
        </w:rPr>
        <w:t>（7）</w:t>
      </w:r>
      <w:r>
        <w:rPr>
          <w:rFonts w:hint="eastAsia" w:ascii="宋体" w:hAnsi="宋体"/>
        </w:rPr>
        <w:t>原不等式的解集是</w:t>
      </w:r>
      <w:r>
        <w:rPr>
          <w:rFonts w:ascii="宋体" w:hAnsi="宋体"/>
          <w:position w:val="-6"/>
        </w:rPr>
        <w:object>
          <v:shape id="_x0000_i1065" o:spt="75" type="#_x0000_t75" style="height:13.95pt;width:13pt;" o:ole="t" fillcolor="#000011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0"/>
        </w:tabs>
        <w:ind w:firstLine="355" w:firstLineChars="169"/>
        <w:rPr>
          <w:rFonts w:hint="eastAsia"/>
          <w:b/>
          <w:color w:val="FF00FF"/>
        </w:rPr>
      </w:pPr>
      <w:r>
        <w:rPr>
          <w:rFonts w:hint="eastAsia"/>
        </w:rPr>
        <w:t>9．</w:t>
      </w:r>
      <w:r>
        <w:rPr>
          <w:rFonts w:hint="eastAsia"/>
          <w:b/>
          <w:color w:val="FF00FF"/>
        </w:rPr>
        <w:t>答案：</w:t>
      </w:r>
    </w:p>
    <w:p>
      <w:pPr>
        <w:tabs>
          <w:tab w:val="left" w:pos="0"/>
        </w:tabs>
        <w:ind w:firstLine="718" w:firstLineChars="342"/>
        <w:rPr>
          <w:rFonts w:hint="eastAsia"/>
        </w:rPr>
      </w:pPr>
      <w:r>
        <w:rPr>
          <w:rFonts w:hint="eastAsia"/>
        </w:rPr>
        <w:t>（1）a＝1，b=2；</w:t>
      </w:r>
    </w:p>
    <w:p>
      <w:pPr>
        <w:tabs>
          <w:tab w:val="left" w:pos="0"/>
        </w:tabs>
        <w:ind w:firstLine="718" w:firstLineChars="342"/>
        <w:rPr>
          <w:rFonts w:hint="eastAsia"/>
        </w:rPr>
      </w:pPr>
      <w:r>
        <w:rPr>
          <w:rFonts w:hint="eastAsia"/>
        </w:rPr>
        <w:t>（2）当c＞2时，解集为{x|2＜x＜c}；当c＝2时，解集为空集；当c＜2时，解集为{x|c＜x＜2}；</w:t>
      </w:r>
    </w:p>
    <w:p>
      <w:pPr>
        <w:tabs>
          <w:tab w:val="left" w:pos="0"/>
        </w:tabs>
        <w:ind w:firstLine="359" w:firstLineChars="171"/>
        <w:rPr>
          <w:rFonts w:hint="eastAsia" w:ascii="宋体" w:hAnsi="宋体"/>
          <w:b/>
          <w:color w:val="FF00FF"/>
        </w:rPr>
      </w:pPr>
      <w:r>
        <w:rPr>
          <w:rFonts w:hint="eastAsia" w:ascii="宋体" w:hAnsi="宋体"/>
        </w:rPr>
        <w:t>10.</w:t>
      </w:r>
      <w:r>
        <w:rPr>
          <w:rFonts w:hint="eastAsia" w:ascii="宋体" w:hAnsi="宋体"/>
          <w:b/>
          <w:color w:val="FF00FF"/>
        </w:rPr>
        <w:t xml:space="preserve"> 解析：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当m＝0时，不等式即为1＞0，满足条件．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当m≠0时，若不等式的解集为R，则应有</w:t>
      </w:r>
      <w:r>
        <w:rPr>
          <w:rFonts w:ascii="宋体" w:hAnsi="宋体"/>
          <w:position w:val="-36"/>
        </w:rPr>
        <w:object>
          <v:shape id="_x0000_i1066" o:spt="75" type="#_x0000_t75" style="height:42pt;width:107pt;" o:ole="t" filled="f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  <w:r>
        <w:rPr>
          <w:rFonts w:hint="eastAsia" w:ascii="宋体" w:hAnsi="宋体"/>
        </w:rPr>
        <w:t>， 解得0＜m＜4．</w:t>
      </w:r>
    </w:p>
    <w:p>
      <w:pPr>
        <w:tabs>
          <w:tab w:val="left" w:pos="0"/>
        </w:tabs>
        <w:ind w:firstLine="718" w:firstLineChars="342"/>
        <w:rPr>
          <w:rFonts w:ascii="宋体" w:hAnsi="宋体"/>
        </w:rPr>
      </w:pPr>
      <w:r>
        <w:rPr>
          <w:rFonts w:hint="eastAsia" w:ascii="宋体" w:hAnsi="宋体"/>
        </w:rPr>
        <w:t>综上，m的取值范围是{m</w:t>
      </w:r>
      <w:r>
        <w:rPr>
          <w:rFonts w:ascii="宋体" w:hAnsi="宋体"/>
        </w:rPr>
        <w:t>|0</w:t>
      </w:r>
      <w:r>
        <w:rPr>
          <w:rFonts w:hint="eastAsia" w:ascii="宋体" w:hAnsi="宋体"/>
        </w:rPr>
        <w:t>≤m</w:t>
      </w:r>
      <w:r>
        <w:rPr>
          <w:rFonts w:ascii="宋体" w:hAnsi="宋体"/>
        </w:rPr>
        <w:t>&lt;4</w:t>
      </w:r>
      <w:r>
        <w:rPr>
          <w:rFonts w:hint="eastAsia" w:ascii="宋体" w:hAnsi="宋体"/>
        </w:rPr>
        <w:t>}</w:t>
      </w:r>
      <w:r>
        <w:rPr>
          <w:rFonts w:ascii="宋体" w:hAnsi="宋体"/>
        </w:rPr>
        <w:t>.</w:t>
      </w:r>
    </w:p>
    <w:p>
      <w:pPr>
        <w:tabs>
          <w:tab w:val="left" w:pos="0"/>
        </w:tabs>
        <w:ind w:firstLine="356" w:firstLineChars="169"/>
        <w:rPr>
          <w:rFonts w:hint="eastAsia" w:ascii="宋体" w:hAnsi="宋体"/>
          <w:b/>
          <w:color w:val="FF6600"/>
        </w:rPr>
      </w:pPr>
      <w:r>
        <w:rPr>
          <w:rFonts w:hint="eastAsia" w:ascii="宋体" w:hAnsi="宋体"/>
          <w:b/>
          <w:color w:val="FF6600"/>
        </w:rPr>
        <w:t>能力提升：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11．C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</w:t>
      </w:r>
      <w:r>
        <w:rPr>
          <w:rFonts w:ascii="宋体" w:hAnsi="宋体"/>
          <w:position w:val="-10"/>
          <w:szCs w:val="21"/>
        </w:rPr>
        <w:object>
          <v:shape id="_x0000_i1067" o:spt="75" type="#_x0000_t75" style="height:17pt;width:91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hint="eastAsia" w:ascii="宋体" w:hAnsi="宋体"/>
          <w:szCs w:val="21"/>
        </w:rPr>
        <w:t>；    13．</w:t>
      </w:r>
      <w:r>
        <w:rPr>
          <w:rFonts w:ascii="宋体" w:hAnsi="宋体"/>
          <w:position w:val="-28"/>
          <w:szCs w:val="21"/>
        </w:rPr>
        <w:object>
          <v:shape id="_x0000_i1068" o:spt="75" type="#_x0000_t75" style="height:33pt;width:94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    14．[-1，0]    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</w:rPr>
      </w:pPr>
      <w:r>
        <w:rPr>
          <w:rFonts w:hint="eastAsia" w:ascii="宋体" w:hAnsi="宋体"/>
          <w:szCs w:val="21"/>
        </w:rPr>
        <w:t>15．</w:t>
      </w:r>
      <w:r>
        <w:rPr>
          <w:rFonts w:ascii="宋体" w:hAnsi="宋体"/>
          <w:position w:val="-10"/>
          <w:szCs w:val="21"/>
        </w:rPr>
        <w:object>
          <v:shape id="_x0000_i1069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；    </w:t>
      </w:r>
      <w:r>
        <w:rPr>
          <w:rFonts w:hint="eastAsia" w:ascii="宋体" w:hAnsi="宋体"/>
        </w:rPr>
        <w:t>16.</w:t>
      </w:r>
      <w:r>
        <w:rPr>
          <w:rFonts w:ascii="宋体" w:hAnsi="宋体"/>
        </w:rPr>
        <w:t>{x|x&lt;-3</w:t>
      </w:r>
      <w:r>
        <w:rPr>
          <w:rFonts w:hint="eastAsia" w:ascii="宋体" w:hAnsi="宋体"/>
        </w:rPr>
        <w:t>，或</w:t>
      </w:r>
      <w:r>
        <w:rPr>
          <w:rFonts w:ascii="宋体" w:hAnsi="宋体"/>
        </w:rPr>
        <w:t>x&gt;-2}</w:t>
      </w:r>
      <w:r>
        <w:rPr>
          <w:rFonts w:hint="eastAsia" w:ascii="宋体" w:hAnsi="宋体"/>
        </w:rPr>
        <w:t>；{</w:t>
      </w:r>
      <w:r>
        <w:rPr>
          <w:rFonts w:ascii="宋体" w:hAnsi="宋体"/>
        </w:rPr>
        <w:t>x|</w:t>
      </w:r>
      <w:r>
        <w:rPr>
          <w:rFonts w:ascii="宋体" w:hAnsi="宋体"/>
          <w:position w:val="-24"/>
        </w:rPr>
        <w:object>
          <v:shape id="_x0000_i1070" o:spt="75" type="#_x0000_t75" style="height:31pt;width:51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rPr>
          <w:rFonts w:hint="eastAsia" w:ascii="宋体" w:hAnsi="宋体"/>
        </w:rPr>
        <w:t>}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b/>
          <w:color w:val="FF00FF"/>
        </w:rPr>
      </w:pPr>
      <w:r>
        <w:rPr>
          <w:rFonts w:hint="eastAsia" w:ascii="宋体" w:hAnsi="宋体"/>
          <w:szCs w:val="21"/>
        </w:rPr>
        <w:t>17．</w:t>
      </w:r>
      <w:r>
        <w:rPr>
          <w:rFonts w:hint="eastAsia" w:ascii="宋体" w:hAnsi="宋体"/>
          <w:b/>
          <w:color w:val="FF00FF"/>
        </w:rPr>
        <w:t>解析：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(1)由题意得：△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10"/>
          <w:szCs w:val="21"/>
        </w:rPr>
        <w:object>
          <v:shape id="_x0000_i1071" o:spt="75" type="#_x0000_t75" style="height:18pt;width:92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，即0&lt;a&lt;4；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(2)由x∈[-3，1]，f(x)&gt;0得，有如下两种情况：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50"/>
          <w:szCs w:val="21"/>
        </w:rPr>
        <w:object>
          <v:shape id="_x0000_i1072" o:spt="75" type="#_x0000_t75" style="height:56pt;width:73pt;" o:ole="t" filled="f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或</w:t>
      </w:r>
      <w:r>
        <w:rPr>
          <w:rFonts w:ascii="宋体" w:hAnsi="宋体"/>
          <w:position w:val="-30"/>
          <w:szCs w:val="21"/>
        </w:rPr>
        <w:object>
          <v:shape id="_x0000_i1073" o:spt="75" type="#_x0000_t75" style="height:36pt;width:73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综上所述：</w:t>
      </w:r>
      <w:r>
        <w:rPr>
          <w:rFonts w:ascii="宋体" w:hAnsi="宋体"/>
          <w:position w:val="-28"/>
          <w:szCs w:val="21"/>
        </w:rPr>
        <w:object>
          <v:shape id="_x0000_i1074" o:spt="75" type="#_x0000_t75" style="height:34pt;width:60.95pt;" o:ole="t" filled="f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b/>
          <w:color w:val="FF00FF"/>
        </w:rPr>
      </w:pPr>
      <w:r>
        <w:rPr>
          <w:rFonts w:hint="eastAsia" w:ascii="宋体" w:hAnsi="宋体"/>
          <w:szCs w:val="21"/>
        </w:rPr>
        <w:t>18.</w:t>
      </w:r>
      <w:r>
        <w:rPr>
          <w:rFonts w:hint="eastAsia" w:ascii="宋体" w:hAnsi="宋体"/>
          <w:b/>
          <w:color w:val="FF00FF"/>
        </w:rPr>
        <w:t xml:space="preserve"> 解析：</w:t>
      </w:r>
    </w:p>
    <w:p>
      <w:pPr>
        <w:tabs>
          <w:tab w:val="left" w:pos="0"/>
        </w:tabs>
        <w:ind w:firstLine="718" w:firstLineChars="34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t>a=0</w:t>
      </w:r>
      <w:r>
        <w:rPr>
          <w:rFonts w:hint="eastAsia" w:ascii="宋体" w:hAnsi="宋体"/>
          <w:szCs w:val="21"/>
        </w:rPr>
        <w:t>时，原不等式即为</w:t>
      </w:r>
      <w:r>
        <w:rPr>
          <w:rFonts w:ascii="宋体" w:hAnsi="宋体"/>
          <w:szCs w:val="21"/>
        </w:rPr>
        <w:t>-(x+1)&gt;0，</w:t>
      </w: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szCs w:val="21"/>
        </w:rPr>
        <w:t>x&lt;-1</w: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时，原不等式为关于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的一元二次不等式，</w:t>
      </w:r>
    </w:p>
    <w:p>
      <w:pPr>
        <w:tabs>
          <w:tab w:val="left" w:pos="0"/>
        </w:tabs>
        <w:ind w:firstLine="718" w:firstLineChars="34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方程</w:t>
      </w:r>
      <w:r>
        <w:rPr>
          <w:rFonts w:ascii="宋体" w:hAnsi="宋体"/>
          <w:szCs w:val="21"/>
        </w:rPr>
        <w:t>(ax-1)(x+1)=0</w:t>
      </w:r>
      <w:r>
        <w:rPr>
          <w:rFonts w:hint="eastAsia" w:ascii="宋体" w:hAnsi="宋体"/>
          <w:szCs w:val="21"/>
        </w:rPr>
        <w:t>有两个实数根</w:t>
      </w:r>
      <w:r>
        <w:rPr>
          <w:rFonts w:ascii="宋体" w:hAnsi="宋体"/>
          <w:position w:val="-24"/>
          <w:szCs w:val="21"/>
        </w:rPr>
        <w:object>
          <v:shape id="_x0000_i1075" o:spt="75" type="#_x0000_t75" style="height:30.75pt;width:33.75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10"/>
          <w:szCs w:val="21"/>
        </w:rPr>
        <w:object>
          <v:shape id="_x0000_i1076" o:spt="75" type="#_x0000_t75" style="height:17.25pt;width:38.25pt;" o:ole="t" filled="f" o:preferrelative="t" stroked="f" coordsize="21600,21600">
            <v:path/>
            <v:fill on="f" focussize="0,0"/>
            <v:stroke on="f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 (</w:t>
      </w:r>
      <w:r>
        <w:rPr>
          <w:rFonts w:hint="eastAsia" w:hAnsi="宋体"/>
        </w:rPr>
        <w:t>Ⅰ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0"/>
          <w:szCs w:val="21"/>
        </w:rPr>
        <w:object>
          <v:shape id="_x0000_i1077" o:spt="75" type="#_x0000_t75" style="height:17.25pt;width:35.25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4"/>
          <w:szCs w:val="21"/>
        </w:rPr>
        <w:object>
          <v:shape id="_x0000_i1078" o:spt="75" type="#_x0000_t75" style="height:30.75pt;width:36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14.25pt;width:51.75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position w:val="-10"/>
          <w:szCs w:val="21"/>
        </w:rPr>
        <w:object>
          <v:shape id="_x0000_i1080" o:spt="75" type="#_x0000_t75" style="height:15.75pt;width:102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的图象开口向下，与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轴有两个交点，其简图如下：</w:t>
      </w:r>
    </w:p>
    <w:p>
      <w:pPr>
        <w:tabs>
          <w:tab w:val="left" w:pos="0"/>
        </w:tabs>
        <w:ind w:firstLine="1449" w:firstLineChars="690"/>
        <w:jc w:val="left"/>
        <w:rPr>
          <w:rFonts w:ascii="宋体" w:hAnsi="宋体"/>
          <w:szCs w:val="21"/>
        </w:rPr>
      </w:pPr>
      <w:r>
        <w:drawing>
          <wp:inline distT="0" distB="0" distL="114300" distR="114300">
            <wp:extent cx="1209675" cy="666750"/>
            <wp:effectExtent l="0" t="0" r="9525" b="0"/>
            <wp:docPr id="13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7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0"/>
        </w:tabs>
        <w:ind w:firstLine="718" w:firstLineChars="34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故不等式</w:t>
      </w:r>
      <w:r>
        <w:rPr>
          <w:rFonts w:ascii="宋体" w:hAnsi="宋体"/>
          <w:position w:val="-10"/>
          <w:szCs w:val="21"/>
        </w:rPr>
        <w:object>
          <v:shape id="_x0000_i1082" o:spt="75" type="#_x0000_t75" style="height:15.75pt;width:84.0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82" DrawAspect="Content" ObjectID="_1468075781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的解集为</w:t>
      </w:r>
      <w:r>
        <w:rPr>
          <w:rFonts w:ascii="宋体" w:hAnsi="宋体"/>
          <w:position w:val="-28"/>
          <w:szCs w:val="21"/>
        </w:rPr>
        <w:object>
          <v:shape id="_x0000_i1083" o:spt="75" type="#_x0000_t75" style="height:33.75pt;width:39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3" ShapeID="_x0000_i1083" DrawAspect="Content" ObjectID="_1468075782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 (</w:t>
      </w:r>
      <w:r>
        <w:rPr>
          <w:rFonts w:hint="eastAsia" w:hAnsi="宋体"/>
        </w:rPr>
        <w:t>Ⅱ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47040" cy="219710"/>
            <wp:effectExtent l="0" t="0" r="10160" b="5080"/>
            <wp:docPr id="14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0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4"/>
          <w:szCs w:val="21"/>
        </w:rPr>
        <w:object>
          <v:shape id="_x0000_i1085" o:spt="75" type="#_x0000_t75" style="height:30.75pt;width:69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3" ShapeID="_x0000_i1085" DrawAspect="Content" ObjectID="_1468075783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position w:val="-10"/>
          <w:szCs w:val="21"/>
        </w:rPr>
        <w:object>
          <v:shape id="_x0000_i1086" o:spt="75" type="#_x0000_t75" style="height:15.75pt;width:102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3" ShapeID="_x0000_i1086" DrawAspect="Content" ObjectID="_1468075784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的图象开口向下，与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轴有一个交点，其简图如下：</w:t>
      </w:r>
    </w:p>
    <w:p>
      <w:pPr>
        <w:tabs>
          <w:tab w:val="left" w:pos="0"/>
        </w:tabs>
        <w:ind w:firstLine="1449" w:firstLineChars="690"/>
        <w:jc w:val="left"/>
        <w:rPr>
          <w:rFonts w:ascii="宋体" w:hAnsi="宋体"/>
          <w:szCs w:val="21"/>
        </w:rPr>
      </w:pPr>
      <w:r>
        <w:drawing>
          <wp:inline distT="0" distB="0" distL="114300" distR="114300">
            <wp:extent cx="1057275" cy="676275"/>
            <wp:effectExtent l="0" t="0" r="9525" b="9525"/>
            <wp:docPr id="15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3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0"/>
        </w:tabs>
        <w:ind w:firstLine="718" w:firstLineChars="34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故不等式</w:t>
      </w:r>
      <w:r>
        <w:rPr>
          <w:rFonts w:ascii="宋体" w:hAnsi="宋体"/>
          <w:position w:val="-10"/>
          <w:szCs w:val="21"/>
        </w:rPr>
        <w:object>
          <v:shape id="_x0000_i1088" o:spt="75" type="#_x0000_t75" style="height:15.75pt;width:84.0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88" DrawAspect="Content" ObjectID="_1468075785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的解集为空集；</w:t>
      </w:r>
    </w:p>
    <w:p>
      <w:pPr>
        <w:tabs>
          <w:tab w:val="left" w:pos="0"/>
        </w:tabs>
        <w:ind w:firstLine="718" w:firstLineChars="342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hAnsi="宋体"/>
        </w:rPr>
        <w:t>Ⅲ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10"/>
          <w:szCs w:val="21"/>
        </w:rPr>
        <w:object>
          <v:shape id="_x0000_i1089" o:spt="75" type="#_x0000_t75" style="height:17.25pt;width:35.25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3" ShapeID="_x0000_i1089" DrawAspect="Content" ObjectID="_1468075786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4"/>
          <w:szCs w:val="21"/>
        </w:rPr>
        <w:object>
          <v:shape id="_x0000_i1090" o:spt="75" type="#_x0000_t75" style="height:30.75pt;width:36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3" ShapeID="_x0000_i1090" DrawAspect="Content" ObjectID="_1468075787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91" o:spt="75" type="#_x0000_t75" style="height:14.25pt;width:33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3" ShapeID="_x0000_i1091" DrawAspect="Content" ObjectID="_1468075788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6"/>
          <w:szCs w:val="21"/>
        </w:rPr>
        <w:object>
          <v:shape id="_x0000_i1092" o:spt="75" type="#_x0000_t75" style="height:14.25pt;width:27.75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3" ShapeID="_x0000_i1092" DrawAspect="Content" ObjectID="_1468075789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①若</w:t>
      </w:r>
      <w:r>
        <w:rPr>
          <w:rFonts w:ascii="宋体" w:hAnsi="宋体"/>
          <w:position w:val="-6"/>
          <w:szCs w:val="21"/>
        </w:rPr>
        <w:object>
          <v:shape id="_x0000_i1093" o:spt="75" type="#_x0000_t75" style="height:14.25pt;width:33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3" ShapeID="_x0000_i1093" DrawAspect="Content" ObjectID="_1468075790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，函数</w:t>
      </w:r>
      <w:r>
        <w:rPr>
          <w:rFonts w:ascii="宋体" w:hAnsi="宋体"/>
          <w:position w:val="-10"/>
          <w:szCs w:val="21"/>
        </w:rPr>
        <w:object>
          <v:shape id="_x0000_i1094" o:spt="75" type="#_x0000_t75" style="height:15.75pt;width:102pt;" o:ole="t" filled="f" o:preferrelative="t" stroked="f" coordsize="21600,21600">
            <v:path/>
            <v:fill on="f" focussize="0,0"/>
            <v:stroke on="f"/>
            <v:imagedata r:id="rId141" o:title=""/>
            <o:lock v:ext="edit" aspectratio="t"/>
            <w10:wrap type="none"/>
            <w10:anchorlock/>
          </v:shape>
          <o:OLEObject Type="Embed" ProgID="Equation.3" ShapeID="_x0000_i1094" DrawAspect="Content" ObjectID="_1468075791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的图象开口向下，与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轴有两个交点，其简图如下：</w:t>
      </w:r>
    </w:p>
    <w:p>
      <w:pPr>
        <w:tabs>
          <w:tab w:val="left" w:pos="0"/>
        </w:tabs>
        <w:ind w:firstLine="1239" w:firstLineChars="590"/>
        <w:jc w:val="left"/>
        <w:rPr>
          <w:rFonts w:ascii="宋体" w:hAnsi="宋体"/>
          <w:szCs w:val="21"/>
        </w:rPr>
      </w:pPr>
      <w:r>
        <w:drawing>
          <wp:inline distT="0" distB="0" distL="114300" distR="114300">
            <wp:extent cx="952500" cy="666750"/>
            <wp:effectExtent l="0" t="0" r="0" b="0"/>
            <wp:docPr id="16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1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故不等式</w:t>
      </w:r>
      <w:r>
        <w:rPr>
          <w:rFonts w:ascii="宋体" w:hAnsi="宋体"/>
          <w:position w:val="-10"/>
          <w:szCs w:val="21"/>
        </w:rPr>
        <w:object>
          <v:shape id="_x0000_i1096" o:spt="75" type="#_x0000_t75" style="height:15.75pt;width:84.0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96" DrawAspect="Content" ObjectID="_1468075792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的解集为</w:t>
      </w:r>
      <w:r>
        <w:rPr>
          <w:rFonts w:ascii="宋体" w:hAnsi="宋体"/>
          <w:position w:val="-28"/>
          <w:szCs w:val="21"/>
        </w:rPr>
        <w:object>
          <v:shape id="_x0000_i1097" o:spt="75" type="#_x0000_t75" style="height:33.75pt;width:39.9pt;" o:ole="t" filled="f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3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②若a&gt;0，数</w:t>
      </w:r>
      <w:r>
        <w:rPr>
          <w:rFonts w:ascii="宋体" w:hAnsi="宋体"/>
          <w:position w:val="-10"/>
          <w:szCs w:val="21"/>
        </w:rPr>
        <w:object>
          <v:shape id="_x0000_i1098" o:spt="75" type="#_x0000_t75" style="height:16pt;width:105pt;" o:ole="t" filled="f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4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的图象开口向上，与x轴有两个交点，其简图如下：</w:t>
      </w:r>
    </w:p>
    <w:p>
      <w:pPr>
        <w:tabs>
          <w:tab w:val="left" w:pos="0"/>
        </w:tabs>
        <w:ind w:firstLine="1344" w:firstLineChars="640"/>
        <w:jc w:val="left"/>
        <w:rPr>
          <w:rFonts w:hint="eastAsia" w:ascii="宋体" w:hAnsi="宋体"/>
          <w:szCs w:val="21"/>
        </w:rPr>
      </w:pPr>
      <w:r>
        <w:drawing>
          <wp:inline distT="0" distB="0" distL="114300" distR="114300">
            <wp:extent cx="1038225" cy="733425"/>
            <wp:effectExtent l="0" t="0" r="9525" b="9525"/>
            <wp:docPr id="17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5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故不等</w:t>
      </w:r>
      <w:r>
        <w:rPr>
          <w:rFonts w:ascii="宋体" w:hAnsi="宋体"/>
          <w:position w:val="-10"/>
          <w:szCs w:val="21"/>
        </w:rPr>
        <w:object>
          <v:shape id="_x0000_i1100" o:spt="75" type="#_x0000_t75" style="height:15.75pt;width:84.0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100" DrawAspect="Content" ObjectID="_1468075795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的解集为</w:t>
      </w:r>
      <w:r>
        <w:rPr>
          <w:rFonts w:ascii="宋体" w:hAnsi="宋体"/>
          <w:position w:val="-28"/>
          <w:szCs w:val="21"/>
        </w:rPr>
        <w:object>
          <v:shape id="_x0000_i1101" o:spt="75" type="#_x0000_t75" style="height:34pt;width:96.95pt;" o:ole="t" filled="f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96" r:id="rId150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综上所述，</w:t>
      </w:r>
    </w:p>
    <w:p>
      <w:pPr>
        <w:tabs>
          <w:tab w:val="left" w:pos="0"/>
        </w:tabs>
        <w:ind w:firstLine="718" w:firstLineChars="34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t>a&lt;-1</w:t>
      </w:r>
      <w:r>
        <w:rPr>
          <w:rFonts w:hint="eastAsia" w:ascii="宋体" w:hAnsi="宋体"/>
          <w:szCs w:val="21"/>
        </w:rPr>
        <w:t>时，不等式的解集为</w:t>
      </w:r>
      <w:r>
        <w:rPr>
          <w:rFonts w:ascii="宋体" w:hAnsi="宋体"/>
          <w:position w:val="-28"/>
          <w:szCs w:val="21"/>
        </w:rPr>
        <w:object>
          <v:shape id="_x0000_i1102" o:spt="75" type="#_x0000_t75" style="height:33.75pt;width:39.75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3" ShapeID="_x0000_i1102" DrawAspect="Content" ObjectID="_1468075797" r:id="rId152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0"/>
        </w:tabs>
        <w:ind w:firstLine="718" w:firstLineChars="34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t>a=-1</w:t>
      </w:r>
      <w:r>
        <w:rPr>
          <w:rFonts w:hint="eastAsia" w:ascii="宋体" w:hAnsi="宋体"/>
          <w:szCs w:val="21"/>
        </w:rPr>
        <w:t>时，不等式的解集为空集；</w:t>
      </w:r>
    </w:p>
    <w:p>
      <w:pPr>
        <w:tabs>
          <w:tab w:val="left" w:pos="0"/>
        </w:tabs>
        <w:ind w:firstLine="718" w:firstLineChars="34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t>-1&lt;a&lt;0</w:t>
      </w:r>
      <w:r>
        <w:rPr>
          <w:rFonts w:hint="eastAsia" w:ascii="宋体" w:hAnsi="宋体"/>
          <w:szCs w:val="21"/>
        </w:rPr>
        <w:t>时，不等式的解集为</w:t>
      </w:r>
      <w:r>
        <w:rPr>
          <w:rFonts w:ascii="宋体" w:hAnsi="宋体"/>
          <w:position w:val="-28"/>
          <w:szCs w:val="21"/>
        </w:rPr>
        <w:object>
          <v:shape id="_x0000_i1103" o:spt="75" type="#_x0000_t75" style="height:33.75pt;width:39.75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3" ShapeID="_x0000_i1103" DrawAspect="Content" ObjectID="_1468075798" r:id="rId154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0"/>
        </w:tabs>
        <w:ind w:firstLine="718" w:firstLineChars="34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t>a=0</w:t>
      </w:r>
      <w:r>
        <w:rPr>
          <w:rFonts w:hint="eastAsia" w:ascii="宋体" w:hAnsi="宋体"/>
          <w:szCs w:val="21"/>
        </w:rPr>
        <w:t>时，不等式的解集为</w:t>
      </w:r>
      <w:r>
        <w:rPr>
          <w:rFonts w:ascii="宋体" w:hAnsi="宋体"/>
          <w:position w:val="-10"/>
          <w:szCs w:val="21"/>
        </w:rPr>
        <w:object>
          <v:shape id="_x0000_i1104" o:spt="75" type="#_x0000_t75" style="height:15.75pt;width:42pt;" o:ole="t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3" ShapeID="_x0000_i1104" DrawAspect="Content" ObjectID="_1468075799" r:id="rId156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0"/>
        </w:tabs>
        <w:ind w:firstLine="718" w:firstLineChars="342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t>a&gt;0</w:t>
      </w:r>
      <w:r>
        <w:rPr>
          <w:rFonts w:hint="eastAsia" w:ascii="宋体" w:hAnsi="宋体"/>
          <w:szCs w:val="21"/>
        </w:rPr>
        <w:t>时，不等式的解集为</w:t>
      </w:r>
      <w:r>
        <w:rPr>
          <w:rFonts w:ascii="宋体" w:hAnsi="宋体"/>
          <w:position w:val="-28"/>
          <w:szCs w:val="21"/>
        </w:rPr>
        <w:object>
          <v:shape id="_x0000_i1105" o:spt="75" type="#_x0000_t75" style="height:33.75pt;width:93.05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3" ShapeID="_x0000_i1105" DrawAspect="Content" ObjectID="_1468075800" r:id="rId15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ind w:firstLine="356" w:firstLineChars="169"/>
        <w:rPr>
          <w:rFonts w:hint="eastAsia" w:ascii="宋体" w:hAnsi="宋体"/>
          <w:b/>
          <w:color w:val="FF6600"/>
        </w:rPr>
      </w:pPr>
      <w:r>
        <w:rPr>
          <w:rFonts w:hint="eastAsia" w:ascii="宋体" w:hAnsi="宋体"/>
          <w:b/>
          <w:color w:val="FF6600"/>
        </w:rPr>
        <w:t>综合探究：</w:t>
      </w:r>
    </w:p>
    <w:p>
      <w:pPr>
        <w:tabs>
          <w:tab w:val="left" w:pos="0"/>
        </w:tabs>
        <w:ind w:firstLine="355" w:firstLineChars="169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19．</w:t>
      </w:r>
      <w:r>
        <w:rPr>
          <w:rFonts w:hint="eastAsia" w:ascii="宋体" w:hAnsi="宋体"/>
          <w:b/>
          <w:color w:val="FF00FF"/>
        </w:rPr>
        <w:t>解析：</w:t>
      </w:r>
      <w:r>
        <w:rPr>
          <w:rFonts w:hint="eastAsia" w:ascii="宋体" w:hAnsi="宋体"/>
          <w:szCs w:val="21"/>
        </w:rPr>
        <w:t>原不等式可化为：</w:t>
      </w:r>
      <w:r>
        <w:rPr>
          <w:rFonts w:ascii="宋体" w:hAnsi="宋体"/>
          <w:position w:val="-24"/>
          <w:szCs w:val="21"/>
        </w:rPr>
        <w:object>
          <v:shape id="_x0000_i1106" o:spt="75" type="#_x0000_t75" style="height:31pt;width:183pt;" o:ole="t" filled="f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1" r:id="rId160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07" o:spt="75" type="#_x0000_t75" style="height:31pt;width:109pt;" o:ole="t" filled="f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2" r:id="rId162">
            <o:LockedField>false</o:LockedField>
          </o:OLEObject>
        </w:object>
      </w:r>
    </w:p>
    <w:p>
      <w:pPr>
        <w:tabs>
          <w:tab w:val="left" w:pos="0"/>
        </w:tabs>
        <w:ind w:firstLine="899" w:firstLineChars="428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position w:val="-24"/>
          <w:szCs w:val="21"/>
        </w:rPr>
        <w:object>
          <v:shape id="_x0000_i1108" o:spt="75" type="#_x0000_t75" style="height:48pt;width:124pt;" o:ole="t" filled="f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3" r:id="rId164">
            <o:LockedField>false</o:LockedField>
          </o:OLEObject>
        </w:object>
      </w:r>
      <w:r>
        <w:rPr>
          <w:rFonts w:ascii="宋体" w:hAnsi="宋体"/>
          <w:position w:val="-24"/>
          <w:szCs w:val="21"/>
        </w:rPr>
        <w:object>
          <v:shape id="_x0000_i1109" o:spt="75" type="#_x0000_t75" style="height:49pt;width:148pt;" o:ole="t" filled="f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4" r:id="rId166">
            <o:LockedField>false</o:LockedField>
          </o:OLEObject>
        </w:object>
      </w:r>
    </w:p>
    <w:p>
      <w:pPr>
        <w:tabs>
          <w:tab w:val="left" w:pos="0"/>
        </w:tabs>
        <w:ind w:firstLine="899" w:firstLineChars="428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当a-1&gt;0时，原不等式的解为：</w:t>
      </w:r>
      <w:r>
        <w:rPr>
          <w:rFonts w:ascii="宋体" w:hAnsi="宋体"/>
          <w:position w:val="-24"/>
          <w:szCs w:val="21"/>
        </w:rPr>
        <w:object>
          <v:shape id="_x0000_i1110" o:spt="75" type="#_x0000_t75" style="height:31pt;width:60.95pt;" o:ole="t" filled="f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05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或x&gt;2；</w:t>
      </w:r>
    </w:p>
    <w:p>
      <w:pPr>
        <w:tabs>
          <w:tab w:val="left" w:pos="0"/>
        </w:tabs>
        <w:ind w:firstLine="899" w:firstLineChars="428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当-1&lt;a-1&lt;0时，原不等式的解为：</w:t>
      </w:r>
      <w:r>
        <w:rPr>
          <w:rFonts w:ascii="宋体" w:hAnsi="宋体"/>
          <w:position w:val="-24"/>
          <w:szCs w:val="21"/>
        </w:rPr>
        <w:object>
          <v:shape id="_x0000_i1111" o:spt="75" type="#_x0000_t75" style="height:31pt;width:78.95pt;" o:ole="t" filled="f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06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0"/>
        </w:tabs>
        <w:ind w:firstLine="899" w:firstLineChars="428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当a-1=-1时，原不等式无解；</w:t>
      </w:r>
    </w:p>
    <w:p>
      <w:pPr>
        <w:tabs>
          <w:tab w:val="left" w:pos="0"/>
        </w:tabs>
        <w:ind w:firstLine="899" w:firstLineChars="428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当a-1&lt;-1时，原不等式的解为：</w:t>
      </w:r>
      <w:r>
        <w:rPr>
          <w:rFonts w:ascii="宋体" w:hAnsi="宋体"/>
          <w:position w:val="-24"/>
          <w:szCs w:val="21"/>
        </w:rPr>
        <w:object>
          <v:shape id="_x0000_i1112" o:spt="75" type="#_x0000_t75" style="height:31pt;width:78.95pt;" o:ole="t" filled="f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07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0"/>
        </w:tabs>
        <w:spacing w:line="300" w:lineRule="auto"/>
        <w:ind w:firstLine="420" w:firstLineChars="200"/>
        <w:rPr>
          <w:rFonts w:hint="eastAsia" w:ascii="宋体" w:hAnsi="宋体"/>
          <w:b/>
          <w:color w:val="FF00FF"/>
        </w:rPr>
      </w:pPr>
      <w:r>
        <w:rPr>
          <w:rFonts w:hint="eastAsia" w:ascii="宋体" w:hAnsi="宋体"/>
        </w:rPr>
        <w:t>20.</w:t>
      </w:r>
      <w:r>
        <w:rPr>
          <w:rFonts w:hint="eastAsia" w:ascii="宋体" w:hAnsi="宋体"/>
          <w:b/>
          <w:color w:val="FF00FF"/>
        </w:rPr>
        <w:t>解析：</w:t>
      </w:r>
    </w:p>
    <w:p>
      <w:pPr>
        <w:tabs>
          <w:tab w:val="left" w:pos="0"/>
        </w:tabs>
        <w:spacing w:line="300" w:lineRule="auto"/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解不等式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-2x-8</w:t>
      </w:r>
      <w:r>
        <w:rPr>
          <w:rFonts w:hint="eastAsia" w:ascii="宋体" w:hAnsi="宋体"/>
        </w:rPr>
        <w:t>&lt;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，得-2＜x＜4，所以</w:t>
      </w:r>
      <w:r>
        <w:rPr>
          <w:rFonts w:ascii="宋体" w:hAnsi="宋体"/>
        </w:rPr>
        <w:t>A={x|-2&lt;x&lt;4}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解不等式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+2x-3&gt;0</w:t>
      </w:r>
      <w:r>
        <w:rPr>
          <w:rFonts w:hint="eastAsia" w:ascii="宋体" w:hAnsi="宋体"/>
        </w:rPr>
        <w:t>，得</w:t>
      </w:r>
      <w:r>
        <w:rPr>
          <w:rFonts w:ascii="宋体" w:hAnsi="宋体"/>
        </w:rPr>
        <w:t>x&lt;-3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x&gt;1</w:t>
      </w:r>
      <w:r>
        <w:rPr>
          <w:rFonts w:hint="eastAsia" w:ascii="宋体" w:hAnsi="宋体"/>
        </w:rPr>
        <w:t>，所以</w:t>
      </w:r>
      <w:r>
        <w:rPr>
          <w:rFonts w:ascii="宋体" w:hAnsi="宋体"/>
        </w:rPr>
        <w:t>B={x|x&lt;-3</w:t>
      </w:r>
      <w:r>
        <w:rPr>
          <w:rFonts w:hint="eastAsia" w:ascii="宋体" w:hAnsi="宋体"/>
        </w:rPr>
        <w:t>，或</w:t>
      </w:r>
      <w:r>
        <w:rPr>
          <w:rFonts w:ascii="宋体" w:hAnsi="宋体"/>
        </w:rPr>
        <w:t>x&gt;1}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所以A∩B=</w:t>
      </w:r>
      <w:r>
        <w:rPr>
          <w:rFonts w:ascii="宋体" w:hAnsi="宋体"/>
        </w:rPr>
        <w:t>{x|1&lt;x&lt;4}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解方程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-3ax+2a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=0，得到</w:t>
      </w:r>
      <w:r>
        <w:rPr>
          <w:rFonts w:ascii="宋体" w:hAnsi="宋体"/>
        </w:rPr>
        <w:t>x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=a, x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=2a</w:t>
      </w:r>
      <w:r>
        <w:rPr>
          <w:rFonts w:hint="eastAsia" w:ascii="宋体" w:hAnsi="宋体"/>
        </w:rPr>
        <w:t>，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由C</w:t>
      </w:r>
      <w:r>
        <w:rPr>
          <w:rFonts w:hint="eastAsia" w:ascii="宋体" w:hAnsi="宋体"/>
        </w:rPr>
        <w:sym w:font="Symbol" w:char="F0CD"/>
      </w:r>
      <w:r>
        <w:rPr>
          <w:rFonts w:ascii="宋体" w:hAnsi="宋体"/>
        </w:rPr>
        <w:t>(A</w:t>
      </w:r>
      <w:r>
        <w:rPr>
          <w:rFonts w:hint="eastAsia" w:ascii="宋体" w:hAnsi="宋体"/>
        </w:rPr>
        <w:t>∩</w:t>
      </w:r>
      <w:r>
        <w:rPr>
          <w:rFonts w:ascii="宋体" w:hAnsi="宋体"/>
        </w:rPr>
        <w:t>B)</w:t>
      </w:r>
      <w:r>
        <w:rPr>
          <w:rFonts w:hint="eastAsia" w:ascii="宋体" w:hAnsi="宋体"/>
        </w:rPr>
        <w:t>，分如下两种情况讨论：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（1）C=ф，所以有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-3ax+2a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≥0恒成立，</w:t>
      </w:r>
    </w:p>
    <w:p>
      <w:pPr>
        <w:tabs>
          <w:tab w:val="left" w:pos="0"/>
        </w:tabs>
        <w:ind w:firstLine="1239" w:firstLineChars="590"/>
        <w:rPr>
          <w:rFonts w:hint="eastAsia" w:ascii="宋体" w:hAnsi="宋体"/>
        </w:rPr>
      </w:pPr>
      <w:r>
        <w:rPr>
          <w:rFonts w:hint="eastAsia" w:ascii="宋体" w:hAnsi="宋体"/>
        </w:rPr>
        <w:t>对于方程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-3ax+2a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=0，△＝a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≤0，</w:t>
      </w:r>
    </w:p>
    <w:p>
      <w:pPr>
        <w:tabs>
          <w:tab w:val="left" w:pos="0"/>
        </w:tabs>
        <w:ind w:firstLine="1239" w:firstLineChars="590"/>
        <w:rPr>
          <w:rFonts w:ascii="宋体" w:hAnsi="宋体"/>
        </w:rPr>
      </w:pPr>
      <w:r>
        <w:rPr>
          <w:rFonts w:hint="eastAsia" w:ascii="宋体" w:hAnsi="宋体"/>
        </w:rPr>
        <w:t>∴a＝0</w:t>
      </w:r>
      <w:r>
        <w:rPr>
          <w:rFonts w:ascii="宋体" w:hAnsi="宋体"/>
        </w:rPr>
        <w:t>.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（2）C≠</w:t>
      </w:r>
      <w:r>
        <w:rPr>
          <w:rFonts w:ascii="宋体" w:hAnsi="宋体"/>
          <w:position w:val="-4"/>
        </w:rPr>
        <w:object>
          <v:shape id="_x0000_i1113" o:spt="75" type="#_x0000_t75" style="height:12pt;width:13pt;" o:ole="t" filled="f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08" r:id="rId174">
            <o:LockedField>false</o:LockedField>
          </o:OLEObject>
        </w:object>
      </w:r>
      <w:r>
        <w:rPr>
          <w:rFonts w:hint="eastAsia" w:ascii="宋体" w:hAnsi="宋体"/>
        </w:rPr>
        <w:t>，所以有</w:t>
      </w:r>
      <w:r>
        <w:rPr>
          <w:rFonts w:ascii="宋体" w:hAnsi="宋体"/>
          <w:position w:val="-50"/>
        </w:rPr>
        <w:object>
          <v:shape id="_x0000_i1114" o:spt="75" type="#_x0000_t75" style="height:56pt;width:96.95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09" r:id="rId176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tabs>
          <w:tab w:val="left" w:pos="0"/>
        </w:tabs>
        <w:ind w:firstLine="1239" w:firstLineChars="590"/>
        <w:rPr>
          <w:rFonts w:hint="eastAsia" w:ascii="宋体" w:hAnsi="宋体"/>
        </w:rPr>
      </w:pPr>
      <w:r>
        <w:rPr>
          <w:rFonts w:hint="eastAsia" w:ascii="宋体" w:hAnsi="宋体"/>
        </w:rPr>
        <w:t>从而得到</w:t>
      </w:r>
      <w:r>
        <w:rPr>
          <w:rFonts w:ascii="宋体" w:hAnsi="宋体"/>
          <w:position w:val="-6"/>
        </w:rPr>
        <w:object>
          <v:shape id="_x0000_i1115" o:spt="75" type="#_x0000_t75" style="height:13.95pt;width:42.95pt;" o:ole="t" filled="f" stroked="f" coordsize="21600,21600">
            <v:path/>
            <v:fill on="f" focussize="0,0"/>
            <v:stroke on="f"/>
            <v:imagedata r:id="rId179" o:title=""/>
            <o:lock v:ext="edit" aspectratio="t"/>
            <w10:wrap type="none"/>
            <w10:anchorlock/>
          </v:shape>
          <o:OLEObject Type="Embed" ProgID="Equation.DSMT4" ShapeID="_x0000_i1115" DrawAspect="Content" ObjectID="_1468075810" r:id="rId178">
            <o:LockedField>false</o:LockedField>
          </o:OLEObject>
        </w:object>
      </w:r>
      <w:r>
        <w:rPr>
          <w:rFonts w:hint="eastAsia" w:ascii="宋体" w:hAnsi="宋体"/>
        </w:rPr>
        <w:t>。</w:t>
      </w:r>
    </w:p>
    <w:p>
      <w:pPr>
        <w:tabs>
          <w:tab w:val="left" w:pos="0"/>
        </w:tabs>
        <w:ind w:firstLine="718" w:firstLineChars="342"/>
        <w:rPr>
          <w:rFonts w:hint="eastAsia" w:ascii="宋体" w:hAnsi="宋体"/>
        </w:rPr>
      </w:pPr>
      <w:r>
        <w:rPr>
          <w:rFonts w:hint="eastAsia" w:ascii="宋体" w:hAnsi="宋体"/>
        </w:rPr>
        <w:t>综上所述，实数a的取值范围是</w:t>
      </w:r>
      <w:r>
        <w:rPr>
          <w:rFonts w:ascii="宋体" w:hAnsi="宋体"/>
          <w:position w:val="-10"/>
        </w:rPr>
        <w:object>
          <v:shape id="_x0000_i1116" o:spt="75" type="#_x0000_t75" style="height:17pt;width:101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1" r:id="rId180">
            <o:LockedField>false</o:LockedField>
          </o:OLEObject>
        </w:object>
      </w:r>
      <w:r>
        <w:rPr>
          <w:rFonts w:hint="eastAsia" w:ascii="宋体" w:hAnsi="宋体"/>
        </w:rPr>
        <w:t>。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15E4A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uiPriority w:val="99"/>
    <w:pPr>
      <w:spacing w:line="360" w:lineRule="auto"/>
      <w:ind w:firstLine="420"/>
    </w:pPr>
    <w:rPr>
      <w:rFonts w:ascii="宋体" w:hAnsi="宋体"/>
      <w:szCs w:val="20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3" Type="http://schemas.openxmlformats.org/officeDocument/2006/relationships/fontTable" Target="fontTable.xml"/><Relationship Id="rId182" Type="http://schemas.openxmlformats.org/officeDocument/2006/relationships/customXml" Target="../customXml/item1.xml"/><Relationship Id="rId181" Type="http://schemas.openxmlformats.org/officeDocument/2006/relationships/image" Target="media/image90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8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7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png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png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image" Target="media/image6.wmf"/><Relationship Id="rId129" Type="http://schemas.openxmlformats.org/officeDocument/2006/relationships/image" Target="media/image65.png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png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2016-08-11T01:56:16Z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