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一元二次不等式及其解法解题方法与技巧-高中数学必修5第三章</w:t>
      </w:r>
    </w:p>
    <w:p>
      <w:pPr>
        <w:ind w:firstLine="360"/>
        <w:rPr>
          <w:rFonts w:hint="eastAsia" w:ascii="宋体" w:hAnsi="宋体"/>
          <w:b/>
          <w:color w:val="008000"/>
          <w:kern w:val="0"/>
          <w:szCs w:val="21"/>
        </w:rPr>
      </w:pPr>
      <w:r>
        <w:rPr>
          <w:rFonts w:hint="eastAsia" w:ascii="宋体" w:hAnsi="宋体"/>
          <w:b/>
          <w:color w:val="008000"/>
          <w:kern w:val="0"/>
          <w:szCs w:val="21"/>
        </w:rPr>
        <w:t>规律方法指导</w:t>
      </w:r>
    </w:p>
    <w:p>
      <w:pPr>
        <w:pStyle w:val="4"/>
        <w:rPr>
          <w:rFonts w:hint="eastAsia"/>
        </w:rPr>
      </w:pPr>
      <w:r>
        <w:rPr>
          <w:rFonts w:hint="eastAsia"/>
        </w:rPr>
        <w:t>1．解一元二次不等式首先要看二次项系数</w:t>
      </w:r>
      <w:r>
        <w:t>a</w:t>
      </w:r>
      <w:r>
        <w:rPr>
          <w:rFonts w:hint="eastAsia"/>
        </w:rPr>
        <w:t>是否为正；若为负，则将其变为正数；</w:t>
      </w:r>
    </w:p>
    <w:p>
      <w:pPr>
        <w:pStyle w:val="4"/>
        <w:rPr>
          <w:rFonts w:hint="eastAsia"/>
        </w:rPr>
      </w:pPr>
      <w:r>
        <w:rPr>
          <w:rFonts w:hint="eastAsia"/>
        </w:rPr>
        <w:t>2．若相应方程有实数根，求根时注意灵活运用因式分解和配方法；</w:t>
      </w:r>
    </w:p>
    <w:p>
      <w:pPr>
        <w:pStyle w:val="4"/>
        <w:rPr>
          <w:rFonts w:hint="eastAsia"/>
        </w:rPr>
      </w:pPr>
      <w:r>
        <w:rPr>
          <w:rFonts w:hint="eastAsia"/>
        </w:rPr>
        <w:t>3．写不等式的解集时首先应判断两根的大小，若不能判断两根的大小应分类讨论；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4．根据不等式的解集的端点恰为相应的方程的根，我们可以利用韦达定理，找到不等式的解集与其系数之间的关系；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5．若所给不等式最高项系数含有字母，还需要讨论最高项的系数。</w:t>
      </w:r>
    </w:p>
    <w:p>
      <w:pPr>
        <w:ind w:firstLine="420" w:firstLineChars="200"/>
        <w:rPr>
          <w:rFonts w:hint="eastAsia" w:ascii="宋体" w:hAnsi="宋体"/>
        </w:rPr>
      </w:pPr>
      <w:bookmarkStart w:id="0" w:name="_GoBack"/>
      <w:bookmarkEnd w:id="0"/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30"/>
        </w:rPr>
        <w:t>含参数的一元二次不等式的解法</w:t>
      </w:r>
    </w:p>
    <w:p>
      <w:pPr>
        <w:ind w:firstLine="420" w:firstLineChars="200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解含参数的一元二次不等式，通常情况下，均需分类讨论，那么如何讨论呢？对含参一元二次不等式常用的分类方法有三种： </w:t>
      </w:r>
    </w:p>
    <w:p>
      <w:pPr>
        <w:ind w:firstLine="422" w:firstLineChars="2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一、按</w:t>
      </w:r>
      <w:r>
        <w:rPr>
          <w:rFonts w:ascii="宋体" w:hAnsi="宋体"/>
          <w:b/>
          <w:position w:val="-6"/>
          <w:sz w:val="21"/>
        </w:rPr>
        <w:object>
          <v:shape id="_x0000_i1025" o:spt="75" type="#_x0000_t75" style="height:16pt;width:13.9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/>
          <w:sz w:val="21"/>
        </w:rPr>
        <w:t>项的系数</w:t>
      </w:r>
      <w:r>
        <w:rPr>
          <w:rFonts w:ascii="宋体" w:hAnsi="宋体"/>
          <w:b/>
          <w:position w:val="-6"/>
          <w:sz w:val="21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b/>
          <w:sz w:val="21"/>
        </w:rPr>
        <w:t>的符号分类，即</w:t>
      </w:r>
      <w:r>
        <w:rPr>
          <w:rFonts w:ascii="宋体" w:hAnsi="宋体"/>
          <w:b/>
          <w:position w:val="-10"/>
          <w:sz w:val="21"/>
        </w:rPr>
        <w:object>
          <v:shape id="_x0000_i1027" o:spt="75" type="#_x0000_t75" style="height:16pt;width:87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b/>
          <w:sz w:val="21"/>
        </w:rPr>
        <w:t>;</w:t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  <w:b/>
          <w:sz w:val="21"/>
        </w:rPr>
        <w:t xml:space="preserve">例1  </w:t>
      </w:r>
      <w:r>
        <w:rPr>
          <w:rFonts w:hint="eastAsia" w:ascii="宋体" w:hAnsi="宋体"/>
          <w:sz w:val="21"/>
        </w:rPr>
        <w:t>解不等式：</w:t>
      </w:r>
      <w:r>
        <w:rPr>
          <w:rFonts w:ascii="宋体" w:hAnsi="宋体"/>
          <w:position w:val="-10"/>
          <w:sz w:val="21"/>
        </w:rPr>
        <w:object>
          <v:shape id="_x0000_i1028" o:spt="75" type="#_x0000_t75" style="height:18pt;width:103.9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/>
        </w:rPr>
        <w:t>分析：</w:t>
      </w:r>
      <w:r>
        <w:rPr>
          <w:rFonts w:hint="eastAsia" w:ascii="宋体" w:hAnsi="宋体"/>
        </w:rPr>
        <w:t>本题二次项系数含有参数，</w:t>
      </w:r>
      <w:r>
        <w:rPr>
          <w:rFonts w:ascii="宋体" w:hAnsi="宋体"/>
          <w:position w:val="-10"/>
        </w:rPr>
        <w:object>
          <v:shape id="_x0000_i1029" o:spt="75" type="#_x0000_t75" style="height:19pt;width:146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</w:rPr>
        <w:t>，故只需对二次项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系数进行分类讨论。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/>
        </w:rPr>
        <w:t>解</w:t>
      </w:r>
      <w:r>
        <w:rPr>
          <w:rFonts w:hint="eastAsia" w:ascii="宋体" w:hAnsi="宋体"/>
        </w:rPr>
        <w:t>：∵</w:t>
      </w:r>
      <w:r>
        <w:rPr>
          <w:rFonts w:ascii="宋体" w:hAnsi="宋体"/>
          <w:position w:val="-10"/>
        </w:rPr>
        <w:object>
          <v:shape id="_x0000_i1030" o:spt="75" type="#_x0000_t75" style="height:19pt;width:146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 w:ascii="宋体" w:hAnsi="宋体"/>
        </w:rPr>
        <w:t xml:space="preserve">解得方程 </w:t>
      </w:r>
      <w:r>
        <w:rPr>
          <w:rFonts w:ascii="宋体" w:hAnsi="宋体"/>
          <w:position w:val="-10"/>
        </w:rPr>
        <w:object>
          <v:shape id="_x0000_i1031" o:spt="75" type="#_x0000_t75" style="height:18pt;width:103.95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</w:rPr>
        <w:t>两根</w:t>
      </w:r>
      <w:r>
        <w:rPr>
          <w:position w:val="-24"/>
        </w:rPr>
        <w:object>
          <v:shape id="_x0000_i1032" o:spt="75" type="#_x0000_t75" style="height:35pt;width:116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position w:val="-24"/>
        </w:rPr>
        <w:object>
          <v:shape id="_x0000_i1033" o:spt="75" type="#_x0000_t75" style="height:35pt;width:108pt;" o:ole="t" filled="f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∴当</w:t>
      </w:r>
      <w:r>
        <w:rPr>
          <w:rFonts w:ascii="宋体" w:hAnsi="宋体"/>
          <w:position w:val="-6"/>
        </w:rPr>
        <w:object>
          <v:shape id="_x0000_i1034" o:spt="75" type="#_x0000_t75" style="height:13.95pt;width:29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解集为</w:t>
      </w:r>
      <w:r>
        <w:rPr>
          <w:rFonts w:ascii="宋体" w:hAnsi="宋体"/>
          <w:position w:val="-36"/>
        </w:rPr>
        <w:object>
          <v:shape id="_x0000_i1035" o:spt="75" type="#_x0000_t75" style="height:42pt;width:249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6"/>
        </w:rPr>
        <w:object>
          <v:shape id="_x0000_i1036" o:spt="75" type="#_x0000_t75" style="height:13.95pt;width:29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</w:rPr>
        <w:t>时，不等式为</w:t>
      </w:r>
      <w:r>
        <w:rPr>
          <w:rFonts w:ascii="宋体" w:hAnsi="宋体"/>
          <w:position w:val="-6"/>
        </w:rPr>
        <w:object>
          <v:shape id="_x0000_i1037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解集为</w:t>
      </w:r>
      <w:r>
        <w:rPr>
          <w:rFonts w:ascii="宋体" w:hAnsi="宋体"/>
          <w:position w:val="-28"/>
        </w:rPr>
        <w:object>
          <v:shape id="_x0000_i1038" o:spt="75" type="#_x0000_t75" style="height:34pt;width:56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6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 xml:space="preserve"> 解集为</w:t>
      </w:r>
      <w:r>
        <w:rPr>
          <w:rFonts w:ascii="宋体" w:hAnsi="宋体"/>
          <w:position w:val="-36"/>
        </w:rPr>
        <w:object>
          <v:shape id="_x0000_i1040" o:spt="75" type="#_x0000_t75" style="height:42pt;width:229.9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autoSpaceDE/>
        <w:autoSpaceDN w:val="0"/>
        <w:spacing w:after="150" w:afterLines="0"/>
        <w:textAlignment w:val="center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</w:p>
    <w:p>
      <w:pPr>
        <w:ind w:firstLine="422" w:firstLineChars="200"/>
        <w:rPr>
          <w:rFonts w:hint="eastAsia" w:ascii="宋体" w:hAnsi="宋体" w:eastAsia="宋体"/>
          <w:b w:val="0"/>
          <w:bCs w:val="0"/>
          <w:color w:val="000000"/>
          <w:sz w:val="21"/>
          <w:lang w:eastAsia="zh-CN"/>
        </w:rPr>
      </w:pPr>
      <w:r>
        <w:rPr>
          <w:rFonts w:hint="eastAsia" w:ascii="宋体" w:hAnsi="宋体"/>
          <w:b/>
          <w:sz w:val="21"/>
        </w:rPr>
        <w:t>二、按判别式</w:t>
      </w:r>
      <w:r>
        <w:rPr>
          <w:rFonts w:ascii="宋体" w:hAnsi="宋体"/>
          <w:b/>
          <w:position w:val="-4"/>
          <w:sz w:val="21"/>
        </w:rPr>
        <w:object>
          <v:shape id="_x0000_i1041" o:spt="75" type="#_x0000_t75" style="height:13pt;width:11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b/>
          <w:sz w:val="21"/>
        </w:rPr>
        <w:t>的符号分类，即</w:t>
      </w:r>
      <w:r>
        <w:rPr>
          <w:rFonts w:ascii="宋体" w:hAnsi="宋体"/>
          <w:b/>
          <w:position w:val="-10"/>
          <w:sz w:val="21"/>
        </w:rPr>
        <w:object>
          <v:shape id="_x0000_i1042" o:spt="75" type="#_x0000_t75" style="height:16pt;width:91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b/>
          <w:sz w:val="21"/>
        </w:rPr>
        <w:t>；</w:t>
      </w:r>
    </w:p>
    <w:p>
      <w:pPr>
        <w:rPr>
          <w:rFonts w:ascii="宋体" w:hAnsi="宋体"/>
          <w:sz w:val="21"/>
        </w:rPr>
      </w:pPr>
      <w:r>
        <w:rPr>
          <w:rFonts w:hint="eastAsia" w:ascii="宋体" w:hAnsi="宋体"/>
          <w:b/>
          <w:sz w:val="21"/>
        </w:rPr>
        <w:t>例</w:t>
      </w:r>
      <w:r>
        <w:rPr>
          <w:rFonts w:hint="eastAsia" w:ascii="宋体" w:hAnsi="宋体"/>
          <w:b/>
          <w:sz w:val="21"/>
          <w:lang w:val="en-US" w:eastAsia="zh-CN"/>
        </w:rPr>
        <w:t>2</w:t>
      </w:r>
      <w:r>
        <w:rPr>
          <w:rFonts w:hint="eastAsia" w:ascii="宋体" w:hAnsi="宋体"/>
          <w:sz w:val="21"/>
        </w:rPr>
        <w:t xml:space="preserve"> 解不等式</w:t>
      </w:r>
      <w:r>
        <w:rPr>
          <w:rFonts w:ascii="宋体" w:hAnsi="宋体"/>
          <w:position w:val="-6"/>
          <w:sz w:val="21"/>
        </w:rPr>
        <w:object>
          <v:shape id="_x0000_i1043" o:spt="75" type="#_x0000_t75" style="height:16pt;width:75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</w:p>
    <w:p>
      <w:pPr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</w:rPr>
        <w:t xml:space="preserve">分析 </w:t>
      </w:r>
      <w:r>
        <w:rPr>
          <w:rFonts w:hint="eastAsia" w:ascii="宋体" w:hAnsi="宋体"/>
        </w:rPr>
        <w:t>本题中由于</w:t>
      </w:r>
      <w:r>
        <w:rPr>
          <w:rFonts w:ascii="宋体" w:hAnsi="宋体"/>
          <w:position w:val="-6"/>
        </w:rPr>
        <w:object>
          <v:shape id="_x0000_i1044" o:spt="75" type="#_x0000_t75" style="height:16pt;width:13.9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/>
        </w:rPr>
        <w:t>的系数大于0,故只需考虑</w:t>
      </w:r>
      <w:r>
        <w:rPr>
          <w:rFonts w:ascii="宋体" w:hAnsi="宋体"/>
          <w:position w:val="-4"/>
        </w:rPr>
        <w:object>
          <v:shape id="_x0000_i1045" o:spt="75" type="#_x0000_t75" style="height:13pt;width:11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/>
        </w:rPr>
        <w:t>与根的情况。</w:t>
      </w:r>
    </w:p>
    <w:p>
      <w:pPr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解：</w:t>
      </w:r>
      <w:r>
        <w:rPr>
          <w:rFonts w:hint="eastAsia" w:ascii="宋体" w:hAnsi="宋体"/>
        </w:rPr>
        <w:t>∵</w:t>
      </w:r>
      <w:r>
        <w:rPr>
          <w:rFonts w:ascii="宋体" w:hAnsi="宋体"/>
          <w:position w:val="-6"/>
        </w:rPr>
        <w:object>
          <v:shape id="_x0000_i1046" o:spt="75" type="#_x0000_t75" style="height:16pt;width:59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/>
        </w:rPr>
        <w:t xml:space="preserve">  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∴当</w:t>
      </w:r>
      <w:r>
        <w:rPr>
          <w:rFonts w:ascii="宋体" w:hAnsi="宋体"/>
          <w:position w:val="-10"/>
        </w:rPr>
        <w:object>
          <v:shape id="_x0000_i1047" o:spt="75" type="#_x0000_t75" style="height:17pt;width:53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/>
        </w:rPr>
        <w:t>即</w:t>
      </w:r>
      <w:r>
        <w:rPr>
          <w:rFonts w:ascii="宋体" w:hAnsi="宋体"/>
          <w:position w:val="-6"/>
        </w:rPr>
        <w:object>
          <v:shape id="_x0000_i1048" o:spt="75" type="#_x0000_t75" style="height:13.95pt;width:30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/>
        </w:rPr>
        <w:t>时，解集为</w:t>
      </w:r>
      <w:r>
        <w:rPr>
          <w:rFonts w:ascii="宋体" w:hAnsi="宋体"/>
          <w:position w:val="-4"/>
        </w:rPr>
        <w:object>
          <v:shape id="_x0000_i1049" o:spt="75" type="#_x0000_t75" style="height:13pt;width:12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6"/>
        </w:rPr>
        <w:object>
          <v:shape id="_x0000_i1050" o:spt="75" type="#_x0000_t75" style="height:13.95pt;width:35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/>
        </w:rPr>
        <w:t>即Δ＝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时，解集为</w:t>
      </w:r>
      <w:r>
        <w:rPr>
          <w:rFonts w:ascii="宋体" w:hAnsi="宋体"/>
          <w:position w:val="-30"/>
        </w:rPr>
        <w:object>
          <v:shape id="_x0000_i1051" o:spt="75" type="#_x0000_t75" style="height:36pt;width:89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6"/>
        </w:rPr>
        <w:object>
          <v:shape id="_x0000_i1052" o:spt="75" type="#_x0000_t75" style="height:13.95pt;width:29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6"/>
        </w:rPr>
        <w:object>
          <v:shape id="_x0000_i1053" o:spt="75" type="#_x0000_t75" style="height:13.95pt;width:35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/>
        </w:rPr>
        <w:t>即</w:t>
      </w:r>
      <w:r>
        <w:rPr>
          <w:rFonts w:ascii="宋体" w:hAnsi="宋体"/>
          <w:position w:val="-6"/>
        </w:rPr>
        <w:object>
          <v:shape id="_x0000_i1054" o:spt="75" type="#_x0000_t75" style="height:13.95pt;width:30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此时两根分别为</w:t>
      </w:r>
      <w:r>
        <w:rPr>
          <w:rFonts w:ascii="宋体" w:hAnsi="宋体"/>
          <w:position w:val="-24"/>
        </w:rPr>
        <w:object>
          <v:shape id="_x0000_i1055" o:spt="75" type="#_x0000_t75" style="height:35pt;width:99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4"/>
        </w:rPr>
        <w:object>
          <v:shape id="_x0000_i1056" o:spt="75" type="#_x0000_t75" style="height:35pt;width:100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/>
        </w:rPr>
        <w:t>，显然</w:t>
      </w:r>
      <w:r>
        <w:rPr>
          <w:rFonts w:ascii="宋体" w:hAnsi="宋体"/>
          <w:position w:val="-10"/>
        </w:rPr>
        <w:object>
          <v:shape id="_x0000_i1057" o:spt="75" type="#_x0000_t75" style="height:17pt;width:37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</w:rPr>
        <w:t>∴不等式的解集为</w:t>
      </w:r>
      <w:r>
        <w:rPr>
          <w:rFonts w:ascii="宋体" w:hAnsi="宋体"/>
          <w:position w:val="-38"/>
        </w:rPr>
        <w:object>
          <v:shape id="_x0000_i1058" o:spt="75" type="#_x0000_t75" style="height:44pt;width:218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  <w:b/>
          <w:sz w:val="21"/>
        </w:rPr>
        <w:t>例</w:t>
      </w:r>
      <w:r>
        <w:rPr>
          <w:rFonts w:hint="eastAsia" w:ascii="宋体" w:hAnsi="宋体"/>
          <w:b/>
          <w:sz w:val="21"/>
          <w:lang w:val="en-US" w:eastAsia="zh-CN"/>
        </w:rPr>
        <w:t>3</w:t>
      </w:r>
      <w:r>
        <w:rPr>
          <w:rFonts w:hint="eastAsia" w:ascii="宋体" w:hAnsi="宋体"/>
          <w:sz w:val="21"/>
        </w:rPr>
        <w:t>解不等式</w:t>
      </w:r>
      <w:r>
        <w:rPr>
          <w:rFonts w:ascii="宋体" w:hAnsi="宋体"/>
          <w:position w:val="-10"/>
          <w:sz w:val="21"/>
        </w:rPr>
        <w:object>
          <v:shape id="_x0000_i1059" o:spt="75" type="#_x0000_t75" style="height:18pt;width:14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/>
          <w:sz w:val="21"/>
        </w:rPr>
        <w:t xml:space="preserve"> 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 解</w:t>
      </w:r>
      <w:r>
        <w:rPr>
          <w:rFonts w:hint="eastAsia" w:ascii="宋体" w:hAnsi="宋体"/>
        </w:rPr>
        <w:t xml:space="preserve"> 因</w:t>
      </w:r>
      <w:r>
        <w:rPr>
          <w:rFonts w:ascii="宋体" w:hAnsi="宋体"/>
          <w:position w:val="-10"/>
        </w:rPr>
        <w:object>
          <v:shape id="_x0000_i1060" o:spt="75" type="#_x0000_t75" style="height:18pt;width:55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rPr>
          <w:rFonts w:ascii="宋体" w:hAnsi="宋体"/>
          <w:position w:val="-10"/>
        </w:rPr>
        <w:object>
          <v:shape id="_x0000_i1061" o:spt="75" type="#_x0000_t75" style="height:18pt;width:161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>所以当</w:t>
      </w:r>
      <w:r>
        <w:rPr>
          <w:rFonts w:ascii="宋体" w:hAnsi="宋体"/>
          <w:position w:val="-8"/>
        </w:rPr>
        <w:object>
          <v:shape id="_x0000_i1062" o:spt="75" type="#_x0000_t75" style="height:18pt;width:47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/>
        </w:rPr>
        <w:t>，即</w:t>
      </w:r>
      <w:r>
        <w:rPr>
          <w:rFonts w:ascii="宋体" w:hAnsi="宋体"/>
          <w:position w:val="-6"/>
        </w:rPr>
        <w:object>
          <v:shape id="_x0000_i1063" o:spt="75" type="#_x0000_t75" style="height:13.95pt;width:30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/>
        </w:rPr>
        <w:t>时，解集为</w:t>
      </w:r>
      <w:r>
        <w:rPr>
          <w:rFonts w:ascii="宋体" w:hAnsi="宋体"/>
          <w:position w:val="-28"/>
        </w:rPr>
        <w:object>
          <v:shape id="_x0000_i1064" o:spt="75" type="#_x0000_t75" style="height:34pt;width:56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8"/>
        </w:rPr>
        <w:object>
          <v:shape id="_x0000_i1065" o:spt="75" type="#_x0000_t75" style="height:18pt;width:75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/>
        </w:rPr>
        <w:t>，即</w:t>
      </w:r>
      <w:r>
        <w:rPr>
          <w:rFonts w:ascii="宋体" w:hAnsi="宋体"/>
          <w:position w:val="-6"/>
        </w:rPr>
        <w:object>
          <v:shape id="_x0000_i1066" o:spt="75" type="#_x0000_t75" style="height:13.95pt;width:30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/>
        </w:rPr>
        <w:t>时，解集为</w:t>
      </w:r>
      <w:r>
        <w:rPr>
          <w:rFonts w:ascii="宋体" w:hAnsi="宋体"/>
          <w:position w:val="-38"/>
        </w:rPr>
        <w:object>
          <v:shape id="_x0000_i1067" o:spt="75" type="#_x0000_t75" style="height:44pt;width:193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8"/>
        </w:rPr>
        <w:object>
          <v:shape id="_x0000_i1068" o:spt="75" type="#_x0000_t75" style="height:18pt;width:93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宋体" w:hAnsi="宋体"/>
        </w:rPr>
        <w:t>，即</w:t>
      </w:r>
      <w:r>
        <w:rPr>
          <w:rFonts w:ascii="宋体" w:hAnsi="宋体"/>
          <w:position w:val="-6"/>
        </w:rPr>
        <w:object>
          <v:shape id="_x0000_i1069" o:spt="75" type="#_x0000_t75" style="height:13.95pt;width:30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/>
        </w:rPr>
        <w:t>时，解集为R。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13F179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line="360" w:lineRule="auto"/>
      <w:ind w:firstLine="420"/>
    </w:pPr>
    <w:rPr>
      <w:rFonts w:ascii="宋体" w:hAnsi="宋体"/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1.xml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2016-08-11T02:15:07Z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