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等比数列的前n项和题库及答案-高中数学必修5第二章</w:t>
      </w:r>
    </w:p>
    <w:p>
      <w:pPr>
        <w:pStyle w:val="4"/>
        <w:tabs>
          <w:tab w:val="center" w:pos="4156"/>
          <w:tab w:val="left" w:pos="6390"/>
        </w:tabs>
        <w:jc w:val="left"/>
        <w:rPr>
          <w:rFonts w:hint="eastAsia" w:hAnsi="宋体"/>
          <w:b/>
          <w:sz w:val="24"/>
        </w:rPr>
      </w:pPr>
      <w:r>
        <w:rPr>
          <w:rFonts w:hAnsi="宋体"/>
          <w:b/>
          <w:sz w:val="24"/>
        </w:rPr>
        <w:tab/>
      </w:r>
      <w:bookmarkStart w:id="0" w:name="_GoBack"/>
      <w:bookmarkEnd w:id="0"/>
    </w:p>
    <w:p>
      <w:pPr>
        <w:pStyle w:val="4"/>
        <w:rPr>
          <w:rFonts w:hint="eastAsia"/>
          <w:b/>
        </w:rPr>
      </w:pPr>
    </w:p>
    <w:p>
      <w:pPr>
        <w:pStyle w:val="4"/>
        <w:rPr>
          <w:rFonts w:hint="eastAsia"/>
          <w:b/>
        </w:rPr>
      </w:pPr>
    </w:p>
    <w:p>
      <w:pPr>
        <w:pStyle w:val="4"/>
        <w:rPr>
          <w:rFonts w:hint="eastAsia"/>
          <w:b/>
        </w:rPr>
      </w:pPr>
      <w:r>
        <w:rPr>
          <w:rFonts w:hint="eastAsia"/>
          <w:b/>
        </w:rPr>
        <w:t>【同步达纲练习】</w:t>
      </w:r>
    </w:p>
    <w:p>
      <w:pPr>
        <w:pStyle w:val="4"/>
        <w:ind w:firstLine="422"/>
        <w:rPr>
          <w:rFonts w:hint="eastAsia"/>
          <w:b/>
        </w:rPr>
      </w:pPr>
      <w:r>
        <w:rPr>
          <w:rFonts w:hint="eastAsia"/>
          <w:b/>
        </w:rPr>
        <w:t>一、选择题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1.在等比数列｛a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｝中，S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=2,S</w:t>
      </w:r>
      <w:r>
        <w:rPr>
          <w:rFonts w:hint="eastAsia"/>
          <w:vertAlign w:val="subscript"/>
        </w:rPr>
        <w:t>8</w:t>
      </w:r>
      <w:r>
        <w:rPr>
          <w:rFonts w:hint="eastAsia"/>
        </w:rPr>
        <w:t>=6,a</w:t>
      </w:r>
      <w:r>
        <w:rPr>
          <w:rFonts w:hint="eastAsia"/>
          <w:vertAlign w:val="subscript"/>
        </w:rPr>
        <w:t>17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18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19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20</w:t>
      </w:r>
      <w:r>
        <w:rPr>
          <w:rFonts w:hint="eastAsia"/>
        </w:rPr>
        <w:t>等于(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 xml:space="preserve">A.32          </w:t>
      </w:r>
      <w:r>
        <w:tab/>
      </w:r>
      <w:r>
        <w:rPr>
          <w:rFonts w:hint="eastAsia"/>
        </w:rPr>
        <w:t xml:space="preserve">B.16          </w:t>
      </w:r>
      <w:r>
        <w:tab/>
      </w:r>
      <w:r>
        <w:rPr>
          <w:rFonts w:hint="eastAsia"/>
        </w:rPr>
        <w:t xml:space="preserve">C.35          </w:t>
      </w:r>
      <w:r>
        <w:tab/>
      </w:r>
      <w:r>
        <w:rPr>
          <w:rFonts w:hint="eastAsia"/>
        </w:rPr>
        <w:t>D.162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2.已知等比数列｛a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｝的公比q=</w:t>
      </w:r>
      <w:r>
        <w:rPr>
          <w:position w:val="-24"/>
        </w:rPr>
        <w:object>
          <v:shape id="_x0000_i1025" o:spt="75" type="#_x0000_t75" style="height:31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，且a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+…+a</w:t>
      </w:r>
      <w:r>
        <w:rPr>
          <w:rFonts w:hint="eastAsia"/>
          <w:vertAlign w:val="subscript"/>
        </w:rPr>
        <w:t>99</w:t>
      </w:r>
      <w:r>
        <w:rPr>
          <w:rFonts w:hint="eastAsia"/>
        </w:rPr>
        <w:t>=60，则a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+…+a</w:t>
      </w:r>
      <w:r>
        <w:rPr>
          <w:rFonts w:hint="eastAsia"/>
          <w:vertAlign w:val="subscript"/>
        </w:rPr>
        <w:t>100</w:t>
      </w:r>
      <w:r>
        <w:rPr>
          <w:rFonts w:hint="eastAsia"/>
        </w:rPr>
        <w:t>等于(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A.100</w:t>
      </w:r>
      <w:r>
        <w:tab/>
      </w:r>
      <w:r>
        <w:tab/>
      </w:r>
      <w:r>
        <w:tab/>
      </w:r>
      <w:r>
        <w:rPr>
          <w:rFonts w:hint="eastAsia"/>
        </w:rPr>
        <w:t>B.80</w:t>
      </w:r>
      <w:r>
        <w:tab/>
      </w:r>
      <w:r>
        <w:tab/>
      </w:r>
      <w:r>
        <w:tab/>
      </w:r>
      <w:r>
        <w:rPr>
          <w:rFonts w:hint="eastAsia"/>
        </w:rPr>
        <w:t>C.60</w:t>
      </w:r>
      <w:r>
        <w:tab/>
      </w:r>
      <w:r>
        <w:tab/>
      </w:r>
      <w:r>
        <w:tab/>
      </w:r>
      <w:r>
        <w:rPr>
          <w:rFonts w:hint="eastAsia"/>
        </w:rPr>
        <w:t>D.40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3.一个等比数列，它的前n项和S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=ab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+c，其中a、b、c为常数且a≠0，b≠0且b≠1，则a、b、c必须满足(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A.a+b=0</w:t>
      </w:r>
      <w:r>
        <w:tab/>
      </w:r>
      <w:r>
        <w:tab/>
      </w:r>
      <w:r>
        <w:tab/>
      </w:r>
      <w:r>
        <w:rPr>
          <w:rFonts w:hint="eastAsia"/>
        </w:rPr>
        <w:t>B.b+c=0</w:t>
      </w:r>
      <w:r>
        <w:tab/>
      </w:r>
      <w:r>
        <w:tab/>
      </w:r>
      <w:r>
        <w:tab/>
      </w:r>
      <w:r>
        <w:rPr>
          <w:rFonts w:hint="eastAsia"/>
        </w:rPr>
        <w:t>C.a+c=0</w:t>
      </w:r>
      <w:r>
        <w:tab/>
      </w:r>
      <w:r>
        <w:tab/>
      </w:r>
      <w:r>
        <w:tab/>
      </w:r>
      <w:r>
        <w:rPr>
          <w:rFonts w:hint="eastAsia"/>
        </w:rPr>
        <w:t>D.a+b+c=0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4.等比数列｛a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｝的前n项和为S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，若S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>=10，S</w:t>
      </w:r>
      <w:r>
        <w:rPr>
          <w:rFonts w:hint="eastAsia"/>
          <w:vertAlign w:val="subscript"/>
        </w:rPr>
        <w:t>20</w:t>
      </w:r>
      <w:r>
        <w:rPr>
          <w:rFonts w:hint="eastAsia"/>
        </w:rPr>
        <w:t>=30，则S</w:t>
      </w:r>
      <w:r>
        <w:rPr>
          <w:rFonts w:hint="eastAsia"/>
          <w:vertAlign w:val="subscript"/>
        </w:rPr>
        <w:t>30</w:t>
      </w:r>
      <w:r>
        <w:rPr>
          <w:rFonts w:hint="eastAsia"/>
        </w:rPr>
        <w:t>等于(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A.70</w:t>
      </w:r>
      <w:r>
        <w:tab/>
      </w:r>
      <w:r>
        <w:tab/>
      </w:r>
      <w:r>
        <w:tab/>
      </w:r>
      <w:r>
        <w:rPr>
          <w:rFonts w:hint="eastAsia"/>
        </w:rPr>
        <w:t>B.90</w:t>
      </w:r>
      <w:r>
        <w:tab/>
      </w:r>
      <w:r>
        <w:tab/>
      </w:r>
      <w:r>
        <w:tab/>
      </w:r>
      <w:r>
        <w:rPr>
          <w:rFonts w:hint="eastAsia"/>
        </w:rPr>
        <w:t>C.100</w:t>
      </w:r>
      <w:r>
        <w:tab/>
      </w:r>
      <w:r>
        <w:tab/>
      </w:r>
      <w:r>
        <w:tab/>
      </w:r>
      <w:r>
        <w:rPr>
          <w:rFonts w:hint="eastAsia"/>
        </w:rPr>
        <w:t>D.120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5.一个等比数列｛a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｝的首项为a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=2，公比q=3，从第m项到第n项(m＜n)的和为720，则m的值为(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A.3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B.4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C.5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D.6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6.数列｛a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｝是由实数构成的等比数列，S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+…+a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，则数列｛S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｝中(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A.任一项均不为0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B.必有一项不为0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C.至多有有限项为0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D.或无一项为0，或有无穷多项为0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7.计算机的成本不断降低，若每隔5年计算机价格降低</w:t>
      </w:r>
      <w:r>
        <w:rPr>
          <w:position w:val="-24"/>
        </w:rPr>
        <w:object>
          <v:shape id="_x0000_i1026" o:spt="75" type="#_x0000_t75" style="height:31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，现在的价格是8100元，则15年后，价格降低为(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A.2200元</w:t>
      </w:r>
      <w:r>
        <w:tab/>
      </w:r>
      <w:r>
        <w:tab/>
      </w:r>
      <w:r>
        <w:rPr>
          <w:rFonts w:hint="eastAsia"/>
        </w:rPr>
        <w:t>B.900元</w:t>
      </w:r>
      <w:r>
        <w:tab/>
      </w:r>
      <w:r>
        <w:tab/>
      </w:r>
      <w:r>
        <w:tab/>
      </w:r>
      <w:r>
        <w:rPr>
          <w:rFonts w:hint="eastAsia"/>
        </w:rPr>
        <w:t>C.2400元</w:t>
      </w:r>
      <w:r>
        <w:tab/>
      </w:r>
      <w:r>
        <w:tab/>
      </w:r>
      <w:r>
        <w:rPr>
          <w:rFonts w:hint="eastAsia"/>
        </w:rPr>
        <w:t>D.3600元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8.数列1，1+2，1+2+2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，…，1+2+2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+…+2</w:t>
      </w:r>
      <w:r>
        <w:rPr>
          <w:rFonts w:hint="eastAsia"/>
          <w:vertAlign w:val="superscript"/>
        </w:rPr>
        <w:t>n-1</w:t>
      </w:r>
      <w:r>
        <w:rPr>
          <w:rFonts w:hint="eastAsia"/>
        </w:rPr>
        <w:t>的前n项和S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等于(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A.2</w:t>
      </w:r>
      <w:r>
        <w:rPr>
          <w:rFonts w:hint="eastAsia"/>
          <w:vertAlign w:val="superscript"/>
        </w:rPr>
        <w:t>n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B.2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-n</w:t>
      </w:r>
      <w:r>
        <w:tab/>
      </w:r>
      <w:r>
        <w:tab/>
      </w:r>
      <w:r>
        <w:tab/>
      </w:r>
      <w:r>
        <w:rPr>
          <w:rFonts w:hint="eastAsia"/>
        </w:rPr>
        <w:t>C.2</w:t>
      </w:r>
      <w:r>
        <w:rPr>
          <w:rFonts w:hint="eastAsia"/>
          <w:vertAlign w:val="superscript"/>
        </w:rPr>
        <w:t>n+1</w:t>
      </w:r>
      <w:r>
        <w:rPr>
          <w:rFonts w:hint="eastAsia"/>
        </w:rPr>
        <w:t>-n-2</w:t>
      </w:r>
      <w:r>
        <w:tab/>
      </w:r>
      <w:r>
        <w:tab/>
      </w:r>
      <w:r>
        <w:rPr>
          <w:rFonts w:hint="eastAsia"/>
        </w:rPr>
        <w:t>D.n-2</w:t>
      </w:r>
      <w:r>
        <w:rPr>
          <w:rFonts w:hint="eastAsia"/>
          <w:vertAlign w:val="superscript"/>
        </w:rPr>
        <w:t>n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9.一个等比数列｛a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｝共有2n+1项，奇数项之积为100，偶数项之积为120，则a</w:t>
      </w:r>
      <w:r>
        <w:rPr>
          <w:rFonts w:hint="eastAsia"/>
          <w:vertAlign w:val="subscript"/>
        </w:rPr>
        <w:t>n+1</w:t>
      </w:r>
      <w:r>
        <w:rPr>
          <w:rFonts w:hint="eastAsia"/>
        </w:rPr>
        <w:t>为(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position w:val="-24"/>
        </w:rPr>
        <w:object>
          <v:shape id="_x0000_i1027" o:spt="75" type="#_x0000_t75" style="height:31pt;width:12pt;" o:ole="t" filled="f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/>
        </w:rPr>
        <w:t>B.</w:t>
      </w:r>
      <w:r>
        <w:rPr>
          <w:position w:val="-24"/>
        </w:rPr>
        <w:object>
          <v:shape id="_x0000_i1028" o:spt="75" type="#_x0000_t75" style="height:31pt;width:12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/>
        </w:rPr>
        <w:t>C.20</w:t>
      </w:r>
      <w:r>
        <w:tab/>
      </w:r>
      <w:r>
        <w:tab/>
      </w:r>
      <w:r>
        <w:tab/>
      </w:r>
      <w:r>
        <w:rPr>
          <w:rFonts w:hint="eastAsia"/>
        </w:rPr>
        <w:t>D.110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10.已知等比数列｛a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｝中，a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=2·3</w:t>
      </w:r>
      <w:r>
        <w:rPr>
          <w:rFonts w:hint="eastAsia"/>
          <w:vertAlign w:val="superscript"/>
        </w:rPr>
        <w:t>n-1</w:t>
      </w:r>
      <w:r>
        <w:rPr>
          <w:rFonts w:hint="eastAsia"/>
        </w:rPr>
        <w:t>，则由此数列的偶数项所组成的新数列的前n项和为(    )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A.3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-1</w:t>
      </w:r>
      <w:r>
        <w:tab/>
      </w:r>
      <w:r>
        <w:tab/>
      </w:r>
      <w:r>
        <w:tab/>
      </w:r>
      <w:r>
        <w:rPr>
          <w:rFonts w:hint="eastAsia"/>
        </w:rPr>
        <w:t>B.3(3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-1)</w:t>
      </w:r>
      <w:r>
        <w:tab/>
      </w:r>
      <w:r>
        <w:tab/>
      </w:r>
      <w:r>
        <w:rPr>
          <w:rFonts w:hint="eastAsia"/>
        </w:rPr>
        <w:t>C.</w:t>
      </w:r>
      <w:r>
        <w:rPr>
          <w:position w:val="-24"/>
        </w:rPr>
        <w:object>
          <v:shape id="_x0000_i1029" o:spt="75" type="#_x0000_t75" style="height:33pt;width:33pt;" o:ole="t" filled="f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D.</w:t>
      </w:r>
      <w:r>
        <w:t xml:space="preserve"> </w:t>
      </w:r>
      <w:r>
        <w:rPr>
          <w:position w:val="-24"/>
        </w:rPr>
        <w:object>
          <v:shape id="_x0000_i1030" o:spt="75" type="#_x0000_t75" style="height:33pt;width:46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</w:p>
    <w:p>
      <w:pPr>
        <w:pStyle w:val="4"/>
        <w:ind w:firstLine="422"/>
        <w:rPr>
          <w:rFonts w:hint="eastAsia"/>
          <w:b/>
        </w:rPr>
      </w:pPr>
      <w:r>
        <w:rPr>
          <w:rFonts w:hint="eastAsia"/>
          <w:b/>
        </w:rPr>
        <w:t>二、填空题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1.已知lgx+lgx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+…+lgx</w:t>
      </w:r>
      <w:r>
        <w:rPr>
          <w:rFonts w:hint="eastAsia"/>
          <w:vertAlign w:val="superscript"/>
        </w:rPr>
        <w:t>10</w:t>
      </w:r>
      <w:r>
        <w:rPr>
          <w:rFonts w:hint="eastAsia"/>
        </w:rPr>
        <w:t>=110,则lgx+(lgx)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+…+(lgx)</w:t>
      </w:r>
      <w:r>
        <w:rPr>
          <w:rFonts w:hint="eastAsia"/>
          <w:vertAlign w:val="superscript"/>
        </w:rPr>
        <w:t>10</w:t>
      </w:r>
      <w:r>
        <w:rPr>
          <w:rFonts w:hint="eastAsia"/>
        </w:rPr>
        <w:t>=</w:t>
      </w:r>
      <w:r>
        <w:rPr>
          <w:u w:val="single"/>
        </w:rPr>
        <w:t xml:space="preserve">                  </w:t>
      </w:r>
      <w:r>
        <w:rPr>
          <w:rFonts w:hint="eastAsia"/>
        </w:rPr>
        <w:t>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2.在等比数列｛a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｝中，若S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=93,a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=48，公比q=2，则n=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3.S=1+a+a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+a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+…+a</w:t>
      </w:r>
      <w:r>
        <w:rPr>
          <w:rFonts w:hint="eastAsia"/>
          <w:vertAlign w:val="superscript"/>
        </w:rPr>
        <w:t>10</w:t>
      </w:r>
      <w:r>
        <w:rPr>
          <w:rFonts w:hint="eastAsia"/>
        </w:rPr>
        <w:t>=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4.等比数列首项为2，公比为3，从前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项的和开始大于100.</w:t>
      </w:r>
    </w:p>
    <w:p>
      <w:pPr>
        <w:pStyle w:val="4"/>
        <w:ind w:firstLine="422"/>
        <w:rPr>
          <w:rFonts w:hint="eastAsia"/>
          <w:b/>
        </w:rPr>
      </w:pPr>
      <w:r>
        <w:rPr>
          <w:rFonts w:hint="eastAsia"/>
          <w:b/>
        </w:rPr>
        <w:t>三、解答题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1.已知等比数列｛a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｝的首项a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＞0，公比q＞0.设数列｛b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｝的通项b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=a</w:t>
      </w:r>
      <w:r>
        <w:rPr>
          <w:rFonts w:hint="eastAsia"/>
          <w:vertAlign w:val="subscript"/>
        </w:rPr>
        <w:t>n+1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n+2</w:t>
      </w:r>
      <w:r>
        <w:rPr>
          <w:rFonts w:hint="eastAsia"/>
        </w:rPr>
        <w:t>(n∈N</w:t>
      </w:r>
      <w:r>
        <w:rPr>
          <w:rFonts w:hint="eastAsia"/>
          <w:vertAlign w:val="subscript"/>
        </w:rPr>
        <w:t>+</w:t>
      </w:r>
      <w:r>
        <w:rPr>
          <w:rFonts w:hint="eastAsia"/>
        </w:rPr>
        <w:t>)，数列｛a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｝、｛b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｝的前n项和分别为A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与B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，试比较A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与B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的大小.</w:t>
      </w:r>
    </w:p>
    <w:p>
      <w:pPr>
        <w:pStyle w:val="4"/>
        <w:ind w:firstLine="420"/>
      </w:pP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2.已知数列｛a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｝为等差数列，公差d≠0，其中</w:t>
      </w:r>
      <w:r>
        <w:rPr>
          <w:position w:val="-14"/>
        </w:rPr>
        <w:object>
          <v:shape id="_x0000_i1031" o:spt="75" type="#_x0000_t75" style="height:19pt;width:16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14"/>
        </w:rPr>
        <w:object>
          <v:shape id="_x0000_i1032" o:spt="75" type="#_x0000_t75" style="height:19pt;width:17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>,…,</w:t>
      </w:r>
      <w:r>
        <w:t xml:space="preserve"> </w:t>
      </w:r>
      <w:r>
        <w:rPr>
          <w:position w:val="-14"/>
        </w:rPr>
        <w:object>
          <v:shape id="_x0000_i1033" o:spt="75" type="#_x0000_t75" style="height:19pt;width:17pt;" o:ole="t" filled="f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恰为等比数列，若k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=1，k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=5，k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=17，求k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+k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+…+k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的值.</w:t>
      </w:r>
    </w:p>
    <w:p>
      <w:pPr>
        <w:pStyle w:val="4"/>
        <w:ind w:firstLine="420"/>
      </w:pP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3.设数列｛a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｝的前n项和S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=2a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-4(n∈N</w:t>
      </w:r>
      <w:r>
        <w:rPr>
          <w:rFonts w:hint="eastAsia"/>
          <w:vertAlign w:val="subscript"/>
        </w:rPr>
        <w:t>+</w:t>
      </w:r>
      <w:r>
        <w:rPr>
          <w:rFonts w:hint="eastAsia"/>
        </w:rPr>
        <w:t>)，数列｛b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｝满足：b</w:t>
      </w:r>
      <w:r>
        <w:rPr>
          <w:rFonts w:hint="eastAsia"/>
          <w:vertAlign w:val="subscript"/>
        </w:rPr>
        <w:t>n+1</w:t>
      </w:r>
      <w:r>
        <w:rPr>
          <w:rFonts w:hint="eastAsia"/>
        </w:rPr>
        <w:t>=a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+2b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，且b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=2，(1)求通项a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.(2)求｛b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｝前n项的和T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.</w:t>
      </w:r>
    </w:p>
    <w:p>
      <w:pPr>
        <w:pStyle w:val="4"/>
        <w:ind w:firstLine="420"/>
      </w:pPr>
    </w:p>
    <w:p>
      <w:pPr>
        <w:pStyle w:val="4"/>
        <w:rPr>
          <w:rFonts w:hint="eastAsia"/>
          <w:b/>
        </w:rPr>
      </w:pPr>
      <w:r>
        <w:rPr>
          <w:rFonts w:hint="eastAsia"/>
          <w:b/>
        </w:rPr>
        <w:t>【素质优化训练】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1.设数列｛a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｝的前n项和S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=3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-c，求证：c=1是数列｛a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｝为等比数列的充要条件.</w:t>
      </w: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｝为等比数列，项数为偶数且各项为正数.如果该数列所有项的和为偶数项的和的4倍，且a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·a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=9(a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).问数列｛lga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｝的前多少项的和最大?</w:t>
      </w:r>
    </w:p>
    <w:p>
      <w:pPr>
        <w:pStyle w:val="4"/>
        <w:ind w:firstLine="420"/>
      </w:pPr>
    </w:p>
    <w:p>
      <w:pPr>
        <w:pStyle w:val="4"/>
        <w:rPr>
          <w:rFonts w:hint="eastAsia"/>
          <w:b/>
        </w:rPr>
      </w:pPr>
      <w:r>
        <w:rPr>
          <w:rFonts w:hint="eastAsia"/>
          <w:b/>
        </w:rPr>
        <w:t>【生活实际运用】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某种果树至少要培植五年才可以开始采果，有一农户于1988年初利用边角地种植了一批这种果树，1993年开始采果，当年的产量为156千克，1994年至1998年连续5年每年的产量平均比上一年增加50%还多34千克，从1999年起，由于管理等方面的原因导致产量开始下降，且平均每年比上一年减少10%，据估计这种情况还会继续下去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(1)1998年，该农户采得这种水果多少千克?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(2)如果用S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表示该农户从1993年起的n(n∈N)年内采得这种水果的总量，试求出用n表示的S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的表达式，并据此计算，到2000年，该农户共采得这种水果多少千克?(精确到1千克)</w:t>
      </w:r>
    </w:p>
    <w:p>
      <w:pPr>
        <w:pStyle w:val="4"/>
        <w:ind w:firstLine="420"/>
      </w:pP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某君有人民币若干，拟作股票投资或长期储蓄，若存入银行年利率为6%，若购某种股票年红利为24%，不考虑物价变化因素，且银行年利率及该种股票年红利不变，股份公司不再发行新股票，但每年的利息和红利可存入银行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(1)求某君购股票或储蓄x年后所拥有人民币总额y与x的函数关系式；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(2)问经过几年，购买股票与储蓄所拥有的人民币相等?(lg2=0.3010,lg3=0.4771,lg1.06=0.0253)</w:t>
      </w:r>
    </w:p>
    <w:p>
      <w:pPr>
        <w:pStyle w:val="4"/>
        <w:ind w:firstLine="420"/>
      </w:pPr>
    </w:p>
    <w:p>
      <w:pPr>
        <w:pStyle w:val="4"/>
        <w:ind w:firstLine="482"/>
        <w:jc w:val="center"/>
        <w:rPr>
          <w:rFonts w:hint="eastAsia"/>
        </w:rPr>
      </w:pPr>
    </w:p>
    <w:p>
      <w:pPr>
        <w:pStyle w:val="4"/>
        <w:ind w:firstLine="482"/>
        <w:jc w:val="center"/>
        <w:rPr>
          <w:rFonts w:hint="eastAsia"/>
        </w:rPr>
      </w:pPr>
    </w:p>
    <w:p>
      <w:pPr>
        <w:pStyle w:val="4"/>
        <w:ind w:firstLine="482"/>
        <w:jc w:val="center"/>
        <w:rPr>
          <w:rFonts w:hint="eastAsia"/>
          <w:b/>
          <w:sz w:val="24"/>
        </w:rPr>
      </w:pPr>
    </w:p>
    <w:p>
      <w:pPr>
        <w:pStyle w:val="4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参考答案：</w:t>
      </w:r>
    </w:p>
    <w:p>
      <w:pPr>
        <w:pStyle w:val="4"/>
        <w:ind w:firstLine="422"/>
        <w:rPr>
          <w:rFonts w:hint="eastAsia"/>
          <w:b/>
        </w:rPr>
      </w:pPr>
      <w:r>
        <w:rPr>
          <w:rFonts w:hint="eastAsia"/>
          <w:b/>
        </w:rPr>
        <w:t>【同步达纲练习】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一、1.A  2.B  3.C  4.A  5.A  6.D  7.C  8.C  9.B  10.D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二、1.2046  2.5  3.11或</w:t>
      </w:r>
      <w:r>
        <w:rPr>
          <w:position w:val="-24"/>
        </w:rPr>
        <w:object>
          <v:shape id="_x0000_i1034" o:spt="75" type="#_x0000_t75" style="height:33pt;width:35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/>
        </w:rPr>
        <w:t xml:space="preserve">  4.5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三、1.1°q＞</w:t>
      </w:r>
      <w:r>
        <w:rPr>
          <w:position w:val="-24"/>
        </w:rPr>
        <w:object>
          <v:shape id="_x0000_i1035" o:spt="75" type="#_x0000_t75" style="height:34pt;width:35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eastAsia"/>
        </w:rPr>
        <w:t>时，B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-A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＞0，得B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＞A</w:t>
      </w:r>
      <w:r>
        <w:rPr>
          <w:rFonts w:hint="eastAsia"/>
          <w:vertAlign w:val="subscript"/>
        </w:rPr>
        <w:t>n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2°q=</w:t>
      </w:r>
      <w:r>
        <w:rPr>
          <w:position w:val="-24"/>
        </w:rPr>
        <w:object>
          <v:shape id="_x0000_i1036" o:spt="75" type="#_x0000_t75" style="height:34pt;width:35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/>
        </w:rPr>
        <w:t>时，B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-A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=0，得B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3°0＜q＜</w:t>
      </w:r>
      <w:r>
        <w:rPr>
          <w:position w:val="-24"/>
        </w:rPr>
        <w:object>
          <v:shape id="_x0000_i1037" o:spt="75" type="#_x0000_t75" style="height:34pt;width:35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/>
        </w:rPr>
        <w:t>时，B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-A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＜0，得B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＜A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2.3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-n-1.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3.解：(1)2</w:t>
      </w:r>
      <w:r>
        <w:rPr>
          <w:rFonts w:hint="eastAsia"/>
          <w:vertAlign w:val="superscript"/>
        </w:rPr>
        <w:t>n+1</w:t>
      </w:r>
      <w:r>
        <w:rPr>
          <w:rFonts w:hint="eastAsia"/>
        </w:rPr>
        <w:t xml:space="preserve">  (2)T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=(n-1)2</w:t>
      </w:r>
      <w:r>
        <w:rPr>
          <w:rFonts w:hint="eastAsia"/>
          <w:vertAlign w:val="superscript"/>
        </w:rPr>
        <w:t>n+1</w:t>
      </w:r>
      <w:r>
        <w:rPr>
          <w:rFonts w:hint="eastAsia"/>
        </w:rPr>
        <w:t>+2.</w:t>
      </w:r>
    </w:p>
    <w:p>
      <w:pPr>
        <w:pStyle w:val="4"/>
        <w:ind w:firstLine="422"/>
        <w:rPr>
          <w:rFonts w:hint="eastAsia"/>
          <w:b/>
        </w:rPr>
      </w:pPr>
      <w:r>
        <w:rPr>
          <w:rFonts w:hint="eastAsia"/>
          <w:b/>
        </w:rPr>
        <w:t>【素质优化训练】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1.略    2.前5项的和最大.</w:t>
      </w:r>
    </w:p>
    <w:p>
      <w:pPr>
        <w:pStyle w:val="4"/>
        <w:ind w:firstLine="422"/>
        <w:rPr>
          <w:rFonts w:hint="eastAsia"/>
          <w:b/>
        </w:rPr>
      </w:pPr>
      <w:r>
        <w:rPr>
          <w:rFonts w:hint="eastAsia"/>
          <w:b/>
        </w:rPr>
        <w:t>【生活实际运用】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1.解：(1)1998年的产量a</w:t>
      </w:r>
      <w:r>
        <w:rPr>
          <w:rFonts w:hint="eastAsia"/>
          <w:vertAlign w:val="subscript"/>
        </w:rPr>
        <w:t>6</w:t>
      </w:r>
      <w:r>
        <w:rPr>
          <w:rFonts w:hint="eastAsia"/>
        </w:rPr>
        <w:t xml:space="preserve">=1633(千克)  </w:t>
      </w:r>
    </w:p>
    <w:p>
      <w:pPr>
        <w:pStyle w:val="4"/>
        <w:ind w:firstLine="420"/>
      </w:pPr>
      <w:r>
        <w:rPr>
          <w:rFonts w:hint="eastAsia"/>
        </w:rPr>
        <w:t>(2)S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</w:t>
      </w:r>
      <w:r>
        <w:rPr>
          <w:position w:val="-62"/>
        </w:rPr>
        <w:object>
          <v:shape id="_x0000_i1038" o:spt="75" type="#_x0000_t75" style="height:67.95pt;width:152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到2000年底的总产量S</w:t>
      </w:r>
      <w:r>
        <w:rPr>
          <w:rFonts w:hint="eastAsia"/>
          <w:vertAlign w:val="subscript"/>
        </w:rPr>
        <w:t>8</w:t>
      </w:r>
      <w:r>
        <w:rPr>
          <w:rFonts w:hint="eastAsia"/>
        </w:rPr>
        <w:t>=20577-16330·</w:t>
      </w:r>
      <w:r>
        <w:rPr>
          <w:position w:val="-24"/>
        </w:rPr>
        <w:object>
          <v:shape id="_x0000_i1039" o:spt="75" type="#_x0000_t75" style="height:31pt;width:16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=7349.7≈7350(千克).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2.解：(1)设某君有人民币a元，若长期储蓄，则x年后人民币总额为y=a(1+0.06)</w:t>
      </w:r>
      <w:r>
        <w:rPr>
          <w:rFonts w:hint="eastAsia"/>
          <w:vertAlign w:val="superscript"/>
        </w:rPr>
        <w:t>x</w:t>
      </w:r>
      <w:r>
        <w:rPr>
          <w:rFonts w:hint="eastAsia"/>
        </w:rPr>
        <w:t>，即y=1.06</w:t>
      </w:r>
      <w:r>
        <w:rPr>
          <w:rFonts w:hint="eastAsia"/>
          <w:vertAlign w:val="superscript"/>
        </w:rPr>
        <w:t>x</w:t>
      </w:r>
      <w:r>
        <w:rPr>
          <w:rFonts w:hint="eastAsia"/>
        </w:rPr>
        <w:t>·a.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若购买股票，则x年后利息和红利总额为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y=［0.24+0.24(1+0.06)+0.24(1+0.06)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+…+0.24(1+0.06)</w:t>
      </w:r>
      <w:r>
        <w:rPr>
          <w:rFonts w:hint="eastAsia"/>
          <w:vertAlign w:val="superscript"/>
        </w:rPr>
        <w:t>x-1</w:t>
      </w:r>
      <w:r>
        <w:rPr>
          <w:rFonts w:hint="eastAsia"/>
        </w:rPr>
        <w:t>］a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 xml:space="preserve">  =</w:t>
      </w:r>
      <w:r>
        <w:rPr>
          <w:position w:val="-24"/>
        </w:rPr>
        <w:object>
          <v:shape id="_x0000_i1040" o:spt="75" type="#_x0000_t75" style="height:33pt;width:77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</w:rPr>
        <w:t>a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即y=4(1.06</w:t>
      </w:r>
      <w:r>
        <w:rPr>
          <w:rFonts w:hint="eastAsia"/>
          <w:vertAlign w:val="superscript"/>
        </w:rPr>
        <w:t>x</w:t>
      </w:r>
      <w:r>
        <w:rPr>
          <w:rFonts w:hint="eastAsia"/>
        </w:rPr>
        <w:t>-1)a.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(2)由1.06</w:t>
      </w:r>
      <w:r>
        <w:rPr>
          <w:rFonts w:hint="eastAsia"/>
          <w:vertAlign w:val="superscript"/>
        </w:rPr>
        <w:t>x</w:t>
      </w:r>
      <w:r>
        <w:rPr>
          <w:rFonts w:hint="eastAsia"/>
        </w:rPr>
        <w:t>·a=4(1.06</w:t>
      </w:r>
      <w:r>
        <w:rPr>
          <w:rFonts w:hint="eastAsia"/>
          <w:vertAlign w:val="superscript"/>
        </w:rPr>
        <w:t>x</w:t>
      </w:r>
      <w:r>
        <w:rPr>
          <w:rFonts w:hint="eastAsia"/>
        </w:rPr>
        <w:t>-1)a，得1.06</w:t>
      </w:r>
      <w:r>
        <w:rPr>
          <w:rFonts w:hint="eastAsia"/>
          <w:vertAlign w:val="superscript"/>
        </w:rPr>
        <w:t>x</w:t>
      </w:r>
      <w:r>
        <w:rPr>
          <w:rFonts w:hint="eastAsia"/>
        </w:rPr>
        <w:t>=</w:t>
      </w:r>
      <w:r>
        <w:rPr>
          <w:position w:val="-24"/>
        </w:rPr>
        <w:object>
          <v:shape id="_x0000_i1041" o:spt="75" type="#_x0000_t75" style="height:31pt;width:12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/>
        </w:rPr>
        <w:t>，两边取以10为底的对数，得</w:t>
      </w:r>
    </w:p>
    <w:p>
      <w:pPr>
        <w:pStyle w:val="4"/>
        <w:ind w:firstLine="420"/>
        <w:rPr>
          <w:rFonts w:hint="eastAsia"/>
        </w:rPr>
      </w:pPr>
      <w:r>
        <w:rPr>
          <w:rFonts w:hint="eastAsia"/>
        </w:rPr>
        <w:t>x=</w:t>
      </w:r>
      <w:r>
        <w:rPr>
          <w:position w:val="-28"/>
        </w:rPr>
        <w:object>
          <v:shape id="_x0000_i1042" o:spt="75" type="#_x0000_t75" style="height:33pt;width:49.95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24"/>
        </w:rPr>
        <w:object>
          <v:shape id="_x0000_i1043" o:spt="75" type="#_x0000_t75" style="height:31pt;width:82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/>
        </w:rPr>
        <w:t>≈4.9368.</w:t>
      </w:r>
    </w:p>
    <w:p>
      <w:pPr>
        <w:pStyle w:val="4"/>
        <w:ind w:firstLine="420"/>
      </w:pPr>
      <w:r>
        <w:rPr>
          <w:rFonts w:hint="eastAsia"/>
        </w:rPr>
        <w:t>即大约经过5年，股票与储蓄拥有的人民币相等.</w:t>
      </w:r>
    </w:p>
    <w:p>
      <w:pPr>
        <w:rPr>
          <w:rFonts w:hint="eastAsia"/>
          <w:szCs w:val="24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B8941C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2016-08-10T04:20:50Z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