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等差数列的前n项和练习题-高中数学必修5第二章</w:t>
      </w:r>
    </w:p>
    <w:p>
      <w:pPr>
        <w:pStyle w:val="4"/>
        <w:snapToGrid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1．记等差数列{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＝20，则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A．16  B．24  C．36  D．48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2．在等差数列{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＝10，则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A．5  B．6  C．8  D．10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3．设数列{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A．15  B．16  C．49  D．64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4．设等差数列{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＝－11，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＝－6，则当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取最小值时，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A．6  B．7  C．8  D．9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5．等差数列的前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项和为30，前2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项和为100，则它的前3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项和为(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A．130  B．170  C．210  D．260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6．一个只有有限项的等差数列，它的前5项和为34，最后5项的和为146，所有项的和为234，则它的第7项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22  B. 21  C. 19  D. 18</w:t>
      </w:r>
    </w:p>
    <w:p>
      <w:pPr>
        <w:pStyle w:val="4"/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7．若数列{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}是等差数列，首项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&lt;0，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1 005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1 006</w:t>
      </w:r>
      <w:r>
        <w:rPr>
          <w:rFonts w:ascii="Times New Roman" w:hAnsi="Times New Roman" w:cs="Times New Roman"/>
        </w:rPr>
        <w:t>&lt;0，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1 005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1 006</w:t>
      </w:r>
      <w:r>
        <w:rPr>
          <w:rFonts w:ascii="Times New Roman" w:hAnsi="Times New Roman" w:cs="Times New Roman"/>
        </w:rPr>
        <w:t>&lt;0，则使前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&lt;0成立的最大正整数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是(　　)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A．2 009  B．2 010  C．2 011  D．2 012</w:t>
      </w:r>
    </w:p>
    <w:p>
      <w:pPr>
        <w:pStyle w:val="4"/>
        <w:adjustRightInd w:val="0"/>
        <w:snapToGrid w:val="0"/>
        <w:rPr>
          <w:rFonts w:ascii="Times New Roman" w:hAnsi="Times New Roman" w:cs="Times New Roman"/>
          <w:snapToGrid w:val="0"/>
        </w:rPr>
      </w:pPr>
      <w:r>
        <w:rPr>
          <w:rFonts w:hint="eastAsia" w:ascii="Times New Roman" w:hAnsi="Times New Roman" w:cs="Times New Roman"/>
          <w:snapToGrid w:val="0"/>
        </w:rPr>
        <w:t>8</w:t>
      </w:r>
      <w:r>
        <w:rPr>
          <w:rFonts w:ascii="Times New Roman" w:hAnsi="Times New Roman" w:eastAsia="隶书" w:cs="Times New Roman"/>
          <w:snapToGrid w:val="0"/>
        </w:rPr>
        <w:t>(2011·江西高考)</w:t>
      </w:r>
      <w:r>
        <w:rPr>
          <w:rFonts w:ascii="Times New Roman" w:hAnsi="Times New Roman" w:cs="Times New Roman"/>
          <w:snapToGrid w:val="0"/>
        </w:rPr>
        <w:t>{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}为等差数列，公差</w:t>
      </w:r>
      <w:r>
        <w:rPr>
          <w:rFonts w:ascii="Times New Roman" w:hAnsi="Times New Roman" w:cs="Times New Roman"/>
          <w:i/>
          <w:snapToGrid w:val="0"/>
        </w:rPr>
        <w:t>d</w:t>
      </w:r>
      <w:r>
        <w:rPr>
          <w:rFonts w:ascii="Times New Roman" w:hAnsi="Times New Roman" w:cs="Times New Roman"/>
          <w:snapToGrid w:val="0"/>
        </w:rPr>
        <w:t>＝－2，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为其前</w:t>
      </w:r>
      <w:r>
        <w:rPr>
          <w:rFonts w:ascii="Times New Roman" w:hAnsi="Times New Roman" w:cs="Times New Roman"/>
          <w:i/>
          <w:snapToGrid w:val="0"/>
        </w:rPr>
        <w:t>n</w:t>
      </w:r>
      <w:r>
        <w:rPr>
          <w:rFonts w:ascii="Times New Roman" w:hAnsi="Times New Roman" w:cs="Times New Roman"/>
          <w:snapToGrid w:val="0"/>
        </w:rPr>
        <w:t>项和．若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snapToGrid w:val="0"/>
          <w:vertAlign w:val="subscript"/>
        </w:rPr>
        <w:t>10</w:t>
      </w:r>
      <w:r>
        <w:rPr>
          <w:rFonts w:ascii="Times New Roman" w:hAnsi="Times New Roman" w:cs="Times New Roman"/>
          <w:snapToGrid w:val="0"/>
        </w:rPr>
        <w:t>＝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snapToGrid w:val="0"/>
          <w:vertAlign w:val="subscript"/>
        </w:rPr>
        <w:t>11</w:t>
      </w:r>
      <w:r>
        <w:rPr>
          <w:rFonts w:ascii="Times New Roman" w:hAnsi="Times New Roman" w:cs="Times New Roman"/>
          <w:snapToGrid w:val="0"/>
        </w:rPr>
        <w:t>，则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snapToGrid w:val="0"/>
          <w:vertAlign w:val="subscript"/>
        </w:rPr>
        <w:t>1</w:t>
      </w:r>
      <w:r>
        <w:rPr>
          <w:rFonts w:ascii="Times New Roman" w:hAnsi="Times New Roman" w:cs="Times New Roman"/>
          <w:snapToGrid w:val="0"/>
        </w:rPr>
        <w:t>＝(　　)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A．18　　　　　　　　　　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B．20</w:t>
      </w:r>
      <w:r>
        <w:rPr>
          <w:rFonts w:hint="eastAsia" w:ascii="Times New Roman" w:hAnsi="Times New Roman" w:cs="Times New Roman"/>
          <w:snapToGrid w:val="0"/>
        </w:rPr>
        <w:t xml:space="preserve">            </w:t>
      </w:r>
      <w:r>
        <w:rPr>
          <w:rFonts w:ascii="Times New Roman" w:hAnsi="Times New Roman" w:cs="Times New Roman"/>
          <w:snapToGrid w:val="0"/>
        </w:rPr>
        <w:t xml:space="preserve">C．22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D．24</w:t>
      </w:r>
    </w:p>
    <w:p>
      <w:pPr>
        <w:pStyle w:val="4"/>
        <w:adjustRightInd w:val="0"/>
        <w:snapToGrid w:val="0"/>
        <w:rPr>
          <w:rFonts w:ascii="Times New Roman" w:hAnsi="Times New Roman" w:cs="Times New Roman"/>
          <w:snapToGrid w:val="0"/>
        </w:rPr>
      </w:pPr>
      <w:r>
        <w:rPr>
          <w:rFonts w:hint="eastAsia" w:ascii="Times New Roman" w:hAnsi="Times New Roman" w:cs="Times New Roman"/>
          <w:snapToGrid w:val="0"/>
        </w:rPr>
        <w:t>9</w:t>
      </w:r>
      <w:r>
        <w:rPr>
          <w:rFonts w:ascii="Times New Roman" w:hAnsi="Times New Roman" w:cs="Times New Roman"/>
          <w:snapToGrid w:val="0"/>
        </w:rPr>
        <w:t>已知数列{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}中，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snapToGrid w:val="0"/>
          <w:vertAlign w:val="subscript"/>
        </w:rPr>
        <w:t>3</w:t>
      </w:r>
      <w:r>
        <w:rPr>
          <w:rFonts w:ascii="Times New Roman" w:hAnsi="Times New Roman" w:cs="Times New Roman"/>
          <w:snapToGrid w:val="0"/>
        </w:rPr>
        <w:t>＝2，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snapToGrid w:val="0"/>
          <w:vertAlign w:val="subscript"/>
        </w:rPr>
        <w:t>7</w:t>
      </w:r>
      <w:r>
        <w:rPr>
          <w:rFonts w:ascii="Times New Roman" w:hAnsi="Times New Roman" w:cs="Times New Roman"/>
          <w:snapToGrid w:val="0"/>
        </w:rPr>
        <w:t>＝1，若{</w:t>
      </w:r>
      <w:r>
        <w:rPr>
          <w:rFonts w:ascii="宋体-方正超大字符集" w:hAnsi="宋体-方正超大字符集" w:eastAsia="宋体-方正超大字符集" w:cs="宋体-方正超大字符集"/>
          <w:snapToGrid w:val="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napToGrid w:val="0"/>
        </w:rPr>
        <w:instrText xml:space="preserve">eq \</w:instrText>
      </w:r>
      <w:r>
        <w:rPr>
          <w:rFonts w:ascii="Times New Roman" w:hAnsi="Times New Roman" w:cs="Times New Roman"/>
          <w:snapToGrid w:val="0"/>
        </w:rPr>
        <w:instrText xml:space="preserve">f(1</w:instrText>
      </w:r>
      <w:r>
        <w:rPr>
          <w:rFonts w:ascii="Times New Roman" w:hAnsi="Times New Roman" w:cs="Times New Roman"/>
          <w:i/>
          <w:snapToGrid w:val="0"/>
        </w:rPr>
        <w:instrText xml:space="preserve">,a</w:instrText>
      </w:r>
      <w:r>
        <w:rPr>
          <w:rFonts w:ascii="Times New Roman" w:hAnsi="Times New Roman" w:cs="Times New Roman"/>
          <w:i/>
          <w:snapToGrid w:val="0"/>
          <w:vertAlign w:val="subscript"/>
        </w:rPr>
        <w:instrText xml:space="preserve">n</w:instrText>
      </w:r>
      <w:r>
        <w:rPr>
          <w:rFonts w:ascii="Times New Roman" w:hAnsi="Times New Roman" w:cs="Times New Roman"/>
          <w:snapToGrid w:val="0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napToGrid w:val="0"/>
        </w:rPr>
        <w:fldChar w:fldCharType="end"/>
      </w:r>
      <w:r>
        <w:rPr>
          <w:rFonts w:ascii="Times New Roman" w:hAnsi="Times New Roman" w:cs="Times New Roman"/>
          <w:snapToGrid w:val="0"/>
        </w:rPr>
        <w:t>}为等差数列，则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snapToGrid w:val="0"/>
          <w:vertAlign w:val="subscript"/>
        </w:rPr>
        <w:t>11</w:t>
      </w:r>
      <w:r>
        <w:rPr>
          <w:rFonts w:ascii="Times New Roman" w:hAnsi="Times New Roman" w:cs="Times New Roman"/>
          <w:snapToGrid w:val="0"/>
        </w:rPr>
        <w:t>＝(　　)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A．0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B.</w:t>
      </w:r>
      <w:r>
        <w:rPr>
          <w:rFonts w:ascii="宋体-方正超大字符集" w:hAnsi="宋体-方正超大字符集" w:eastAsia="宋体-方正超大字符集" w:cs="宋体-方正超大字符集"/>
          <w:snapToGrid w:val="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napToGrid w:val="0"/>
        </w:rPr>
        <w:instrText xml:space="preserve">eq \</w:instrText>
      </w:r>
      <w:r>
        <w:rPr>
          <w:rFonts w:ascii="Times New Roman" w:hAnsi="Times New Roman" w:cs="Times New Roman"/>
          <w:snapToGrid w:val="0"/>
        </w:rPr>
        <w:instrText xml:space="preserve">f(1</w:instrText>
      </w:r>
      <w:r>
        <w:rPr>
          <w:rFonts w:ascii="Times New Roman" w:hAnsi="Times New Roman" w:cs="Times New Roman"/>
          <w:i/>
          <w:snapToGrid w:val="0"/>
        </w:rPr>
        <w:instrText xml:space="preserve">,</w:instrText>
      </w:r>
      <w:r>
        <w:rPr>
          <w:rFonts w:ascii="Times New Roman" w:hAnsi="Times New Roman" w:cs="Times New Roman"/>
          <w:snapToGrid w:val="0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napToGrid w:val="0"/>
        </w:rPr>
        <w:fldChar w:fldCharType="end"/>
      </w:r>
      <w:r>
        <w:rPr>
          <w:rFonts w:hint="eastAsia" w:ascii="宋体-方正超大字符集" w:hAnsi="宋体-方正超大字符集" w:eastAsia="宋体-方正超大字符集" w:cs="宋体-方正超大字符集"/>
          <w:snapToGrid w:val="0"/>
        </w:rPr>
        <w:t xml:space="preserve">              </w:t>
      </w:r>
      <w:r>
        <w:rPr>
          <w:rFonts w:ascii="Times New Roman" w:hAnsi="Times New Roman" w:cs="Times New Roman"/>
          <w:snapToGrid w:val="0"/>
        </w:rPr>
        <w:t>C.</w:t>
      </w:r>
      <w:r>
        <w:rPr>
          <w:rFonts w:ascii="宋体-方正超大字符集" w:hAnsi="宋体-方正超大字符集" w:eastAsia="宋体-方正超大字符集" w:cs="宋体-方正超大字符集"/>
          <w:snapToGrid w:val="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napToGrid w:val="0"/>
        </w:rPr>
        <w:instrText xml:space="preserve">eq \</w:instrText>
      </w:r>
      <w:r>
        <w:rPr>
          <w:rFonts w:ascii="Times New Roman" w:hAnsi="Times New Roman" w:cs="Times New Roman"/>
          <w:snapToGrid w:val="0"/>
        </w:rPr>
        <w:instrText xml:space="preserve">f(2</w:instrText>
      </w:r>
      <w:r>
        <w:rPr>
          <w:rFonts w:ascii="Times New Roman" w:hAnsi="Times New Roman" w:cs="Times New Roman"/>
          <w:i/>
          <w:snapToGrid w:val="0"/>
        </w:rPr>
        <w:instrText xml:space="preserve">,</w:instrText>
      </w:r>
      <w:r>
        <w:rPr>
          <w:rFonts w:ascii="Times New Roman" w:hAnsi="Times New Roman" w:cs="Times New Roman"/>
          <w:snapToGrid w:val="0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napToGrid w:val="0"/>
        </w:rPr>
        <w:fldChar w:fldCharType="end"/>
      </w:r>
      <w:r>
        <w:rPr>
          <w:rFonts w:ascii="Times New Roman" w:hAnsi="Times New Roman" w:cs="Times New Roman"/>
          <w:snapToGrid w:val="0"/>
        </w:rPr>
        <w:t xml:space="preserve">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D．2</w:t>
      </w:r>
    </w:p>
    <w:p>
      <w:pPr>
        <w:pStyle w:val="4"/>
        <w:adjustRightInd w:val="0"/>
        <w:snapToGrid w:val="0"/>
        <w:rPr>
          <w:rFonts w:ascii="Times New Roman" w:hAnsi="Times New Roman" w:cs="Times New Roman"/>
          <w:snapToGrid w:val="0"/>
        </w:rPr>
      </w:pPr>
      <w:r>
        <w:rPr>
          <w:rFonts w:hint="eastAsia" w:ascii="Times New Roman" w:hAnsi="Times New Roman" w:cs="Times New Roman"/>
          <w:snapToGrid w:val="0"/>
        </w:rPr>
        <w:t>10</w:t>
      </w:r>
      <w:r>
        <w:rPr>
          <w:rFonts w:ascii="Times New Roman" w:hAnsi="Times New Roman" w:cs="Times New Roman"/>
          <w:snapToGrid w:val="0"/>
        </w:rPr>
        <w:t>{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}是公差为1的等差数列，则{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snapToGrid w:val="0"/>
          <w:vertAlign w:val="subscript"/>
        </w:rPr>
        <w:t>2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  <w:vertAlign w:val="subscript"/>
        </w:rPr>
        <w:t>－1</w:t>
      </w:r>
      <w:r>
        <w:rPr>
          <w:rFonts w:ascii="Times New Roman" w:hAnsi="Times New Roman" w:cs="Times New Roman"/>
          <w:snapToGrid w:val="0"/>
        </w:rPr>
        <w:t>＋2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snapToGrid w:val="0"/>
          <w:vertAlign w:val="subscript"/>
        </w:rPr>
        <w:t>2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}是(　　)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A．公差为3的等差数列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B．公差为4的等差数列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C．公差为6的等差数列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D．公差为9的等差数列</w:t>
      </w:r>
    </w:p>
    <w:p>
      <w:pPr>
        <w:pStyle w:val="4"/>
        <w:adjustRightInd w:val="0"/>
        <w:snapToGrid w:val="0"/>
        <w:rPr>
          <w:rFonts w:ascii="Times New Roman" w:hAnsi="Times New Roman" w:cs="Times New Roman"/>
          <w:snapToGrid w:val="0"/>
        </w:rPr>
      </w:pPr>
      <w:r>
        <w:rPr>
          <w:rFonts w:hint="eastAsia" w:ascii="Times New Roman" w:hAnsi="Times New Roman" w:cs="Times New Roman"/>
          <w:snapToGrid w:val="0"/>
        </w:rPr>
        <w:t>11</w:t>
      </w:r>
      <w:r>
        <w:rPr>
          <w:rFonts w:ascii="Times New Roman" w:hAnsi="Times New Roman" w:cs="Times New Roman"/>
          <w:snapToGrid w:val="0"/>
        </w:rPr>
        <w:t>．一个首项为23，公差为整数的等差数列，如果前6项均为正数，第7项起为负数，则它的公差为(　　)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A．－2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B．－3</w:t>
      </w:r>
      <w:r>
        <w:rPr>
          <w:rFonts w:hint="eastAsia"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C．－4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D．－6</w:t>
      </w:r>
    </w:p>
    <w:p>
      <w:pPr>
        <w:pStyle w:val="4"/>
        <w:adjustRightInd w:val="0"/>
        <w:snapToGrid w:val="0"/>
        <w:rPr>
          <w:rFonts w:ascii="Times New Roman" w:hAnsi="Times New Roman" w:cs="Times New Roman"/>
          <w:snapToGrid w:val="0"/>
        </w:rPr>
      </w:pPr>
      <w:r>
        <w:rPr>
          <w:rFonts w:hint="eastAsia" w:ascii="Times New Roman" w:hAnsi="Times New Roman" w:cs="Times New Roman"/>
          <w:snapToGrid w:val="0"/>
        </w:rPr>
        <w:t>12</w:t>
      </w:r>
      <w:r>
        <w:rPr>
          <w:rFonts w:ascii="Times New Roman" w:hAnsi="Times New Roman" w:cs="Times New Roman"/>
          <w:snapToGrid w:val="0"/>
        </w:rPr>
        <w:t>．已知等差数列{</w:t>
      </w:r>
      <w:r>
        <w:rPr>
          <w:rFonts w:ascii="Times New Roman" w:hAnsi="Times New Roman" w:cs="Times New Roman"/>
          <w:i/>
          <w:snapToGrid w:val="0"/>
        </w:rPr>
        <w:t>a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}的前</w:t>
      </w:r>
      <w:r>
        <w:rPr>
          <w:rFonts w:ascii="Times New Roman" w:hAnsi="Times New Roman" w:cs="Times New Roman"/>
          <w:i/>
          <w:snapToGrid w:val="0"/>
        </w:rPr>
        <w:t>n</w:t>
      </w:r>
      <w:r>
        <w:rPr>
          <w:rFonts w:ascii="Times New Roman" w:hAnsi="Times New Roman" w:cs="Times New Roman"/>
          <w:snapToGrid w:val="0"/>
        </w:rPr>
        <w:t>项和为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ascii="Times New Roman" w:hAnsi="Times New Roman" w:cs="Times New Roman"/>
          <w:snapToGrid w:val="0"/>
        </w:rPr>
        <w:t>，并且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snapToGrid w:val="0"/>
          <w:vertAlign w:val="subscript"/>
        </w:rPr>
        <w:t>10</w:t>
      </w:r>
      <w:r>
        <w:rPr>
          <w:rFonts w:ascii="Times New Roman" w:hAnsi="Times New Roman" w:cs="Times New Roman"/>
          <w:snapToGrid w:val="0"/>
        </w:rPr>
        <w:t>&gt;0，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snapToGrid w:val="0"/>
          <w:vertAlign w:val="subscript"/>
        </w:rPr>
        <w:t>11</w:t>
      </w:r>
      <w:r>
        <w:rPr>
          <w:rFonts w:ascii="Times New Roman" w:hAnsi="Times New Roman" w:cs="Times New Roman"/>
          <w:snapToGrid w:val="0"/>
        </w:rPr>
        <w:t>&lt;0，若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i/>
          <w:snapToGrid w:val="0"/>
          <w:vertAlign w:val="subscript"/>
        </w:rPr>
        <w:t>n</w:t>
      </w:r>
      <w:r>
        <w:rPr>
          <w:rFonts w:hAnsi="宋体" w:cs="Times New Roman"/>
          <w:snapToGrid w:val="0"/>
        </w:rPr>
        <w:t>≤</w:t>
      </w:r>
      <w:r>
        <w:rPr>
          <w:rFonts w:ascii="Times New Roman" w:hAnsi="Times New Roman" w:cs="Times New Roman"/>
          <w:i/>
          <w:snapToGrid w:val="0"/>
        </w:rPr>
        <w:t>S</w:t>
      </w:r>
      <w:r>
        <w:rPr>
          <w:rFonts w:ascii="Times New Roman" w:hAnsi="Times New Roman" w:cs="Times New Roman"/>
          <w:i/>
          <w:snapToGrid w:val="0"/>
          <w:vertAlign w:val="subscript"/>
        </w:rPr>
        <w:t>k</w:t>
      </w:r>
      <w:r>
        <w:rPr>
          <w:rFonts w:ascii="Times New Roman" w:hAnsi="Times New Roman" w:cs="Times New Roman"/>
          <w:snapToGrid w:val="0"/>
        </w:rPr>
        <w:t>对</w:t>
      </w:r>
      <w:r>
        <w:rPr>
          <w:rFonts w:ascii="Times New Roman" w:hAnsi="Times New Roman" w:cs="Times New Roman"/>
          <w:i/>
          <w:snapToGrid w:val="0"/>
        </w:rPr>
        <w:t>n</w:t>
      </w:r>
      <w:r>
        <w:rPr>
          <w:rFonts w:hint="eastAsia" w:hAnsi="宋体" w:cs="宋体"/>
          <w:snapToGrid w:val="0"/>
        </w:rPr>
        <w:t>∈</w:t>
      </w:r>
      <w:r>
        <w:rPr>
          <w:rFonts w:ascii="Times New Roman" w:hAnsi="Times New Roman" w:cs="Times New Roman"/>
          <w:snapToGrid w:val="0"/>
        </w:rPr>
        <w:t>N</w:t>
      </w:r>
      <w:r>
        <w:rPr>
          <w:rFonts w:ascii="Times New Roman" w:hAnsi="Times New Roman" w:cs="Times New Roman"/>
          <w:snapToGrid w:val="0"/>
          <w:vertAlign w:val="superscript"/>
        </w:rPr>
        <w:t>*</w:t>
      </w:r>
      <w:r>
        <w:rPr>
          <w:rFonts w:ascii="Times New Roman" w:hAnsi="Times New Roman" w:cs="Times New Roman"/>
          <w:snapToGrid w:val="0"/>
        </w:rPr>
        <w:t>恒成立，则正整数</w:t>
      </w:r>
      <w:r>
        <w:rPr>
          <w:rFonts w:ascii="Times New Roman" w:hAnsi="Times New Roman" w:cs="Times New Roman"/>
          <w:i/>
          <w:snapToGrid w:val="0"/>
        </w:rPr>
        <w:t>k</w:t>
      </w:r>
      <w:r>
        <w:rPr>
          <w:rFonts w:ascii="Times New Roman" w:hAnsi="Times New Roman" w:cs="Times New Roman"/>
          <w:snapToGrid w:val="0"/>
        </w:rPr>
        <w:t>的取值为(　　)</w:t>
      </w:r>
    </w:p>
    <w:p>
      <w:pPr>
        <w:pStyle w:val="4"/>
        <w:adjustRightInd w:val="0"/>
        <w:snapToGrid w:val="0"/>
        <w:ind w:firstLine="420" w:firstLineChars="20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A．5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B．6</w:t>
      </w:r>
      <w:r>
        <w:rPr>
          <w:rFonts w:hint="eastAsia" w:ascii="Times New Roman" w:hAnsi="Times New Roman" w:cs="Times New Roman"/>
          <w:snapToGrid w:val="0"/>
        </w:rPr>
        <w:t xml:space="preserve">                   </w:t>
      </w:r>
      <w:r>
        <w:rPr>
          <w:rFonts w:ascii="Times New Roman" w:hAnsi="Times New Roman" w:cs="Times New Roman"/>
          <w:snapToGrid w:val="0"/>
        </w:rPr>
        <w:t xml:space="preserve">C．4  </w:t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hint="eastAsia"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D．7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．将等差数列{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}中的所有项依次排列，并如下分组：{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}，{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}，{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}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，第一组中有1项，第二组中有2项，第三组中有4项，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组中有2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项．记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为第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组各项的和，已知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＝－48，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＝0，则等差数列{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}的通项公式为________．</w:t>
      </w:r>
    </w:p>
    <w:p>
      <w:pPr>
        <w:pStyle w:val="4"/>
        <w:snapToGrid w:val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．在如下数表中，已知每行每列中的数都成等差数列．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i/>
        </w:rPr>
      </w:pPr>
    </w:p>
    <w:tbl>
      <w:tblPr>
        <w:tblStyle w:val="12"/>
        <w:tblW w:w="47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  <w:gridCol w:w="1026"/>
        <w:gridCol w:w="102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第1列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第2列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第3列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第1行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第2行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第3行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Ansi="宋体" w:cs="Times New Roman"/>
              </w:rPr>
              <w:t>…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Ansi="宋体" w:cs="Times New Roman"/>
              </w:rPr>
              <w:t>…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Ansi="宋体" w:cs="Times New Roman"/>
              </w:rPr>
              <w:t>…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Ansi="宋体" w:cs="Times New Roman"/>
              </w:rPr>
              <w:t>…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…</w:t>
            </w:r>
          </w:p>
        </w:tc>
      </w:tr>
    </w:tbl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那么位于表中的第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行第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＋1列的数是________．</w:t>
      </w:r>
    </w:p>
    <w:p>
      <w:pPr>
        <w:pStyle w:val="4"/>
        <w:snapToGrid w:val="0"/>
        <w:spacing w:line="360" w:lineRule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}为等差数列，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为其前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＝4，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＝21，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k</w:t>
      </w:r>
      <w:r>
        <w:rPr>
          <w:rFonts w:ascii="Times New Roman" w:hAnsi="Times New Roman" w:cs="Times New Roman"/>
        </w:rPr>
        <w:t>＝9，则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snapToGrid w:val="0"/>
        <w:spacing w:line="360" w:lineRule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．设等差数列{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}、{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项和分别为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，若对任意自然数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都有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,T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9</w:instrText>
      </w:r>
      <w:r>
        <w:rPr>
          <w:rFonts w:ascii="Times New Roman" w:hAnsi="Times New Roman" w:cs="Times New Roman"/>
          <w:i/>
        </w:rPr>
        <w:instrText xml:space="preserve">,b</w:instrText>
      </w:r>
      <w:r>
        <w:rPr>
          <w:rFonts w:ascii="Times New Roman" w:hAnsi="Times New Roman" w:cs="Times New Roman"/>
          <w:vertAlign w:val="sub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  <w:vertAlign w:val="sub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  <w:i/>
        </w:rPr>
        <w:instrText xml:space="preserve">,b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的值为__________．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．设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是等差数列{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项和，已知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的等比中项为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的等差中项为1，求等差数列{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由题意得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\b\lc\{\rc\ 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·\f(1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4</w:instrText>
      </w:r>
      <w:r>
        <w:rPr>
          <w:rFonts w:ascii="Times New Roman" w:hAnsi="Times New Roman" w:eastAsia="楷体_GB2312" w:cs="Times New Roman"/>
        </w:rPr>
        <w:instrText xml:space="preserve">＝\b\lc\(\rc\)(\a\vs4\al\co1(\f(1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5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，\f(1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4</w:instrText>
      </w:r>
      <w:r>
        <w:rPr>
          <w:rFonts w:ascii="Times New Roman" w:hAnsi="Times New Roman" w:eastAsia="楷体_GB2312" w:cs="Times New Roman"/>
        </w:rPr>
        <w:instrText xml:space="preserve">＝2))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(其中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0)．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设数列公差为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将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代入整理得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\b\lc\{\rc\ (\a\vs4\al\co1(3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</w:rPr>
        <w:instrText xml:space="preserve">d</w:instrText>
      </w:r>
      <w:r>
        <w:rPr>
          <w:rFonts w:ascii="Times New Roman" w:hAnsi="Times New Roman" w:eastAsia="楷体_GB2312" w:cs="Times New Roman"/>
        </w:rPr>
        <w:instrText xml:space="preserve">＋5</w:instrText>
      </w:r>
      <w:r>
        <w:rPr>
          <w:rFonts w:ascii="Times New Roman" w:hAnsi="Times New Roman" w:eastAsia="楷体_GB2312" w:cs="Times New Roman"/>
          <w:i/>
        </w:rPr>
        <w:instrText xml:space="preserve">d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＝0，2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＋\f(5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  <w:i/>
        </w:rPr>
        <w:instrText xml:space="preserve">d</w:instrText>
      </w:r>
      <w:r>
        <w:rPr>
          <w:rFonts w:ascii="Times New Roman" w:hAnsi="Times New Roman" w:eastAsia="楷体_GB2312" w:cs="Times New Roman"/>
        </w:rPr>
        <w:instrText xml:space="preserve">＝2.))</w:instrText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d</w:instrText>
      </w:r>
      <w:r>
        <w:rPr>
          <w:rFonts w:ascii="Times New Roman" w:hAnsi="Times New Roman" w:eastAsia="楷体_GB2312" w:cs="Times New Roman"/>
        </w:rPr>
        <w:instrText xml:space="preserve">＝0，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＝1))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d</w:instrText>
      </w:r>
      <w:r>
        <w:rPr>
          <w:rFonts w:ascii="Times New Roman" w:hAnsi="Times New Roman" w:eastAsia="楷体_GB2312" w:cs="Times New Roman"/>
        </w:rPr>
        <w:instrText xml:space="preserve">＝－\f(12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5)，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＝4.))</w:instrText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＝1，或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＝4＋(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－1)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\b\lc\(\rc\)(\a\vs4\al\co1(－\f(12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经验证，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ascii="Times New Roman" w:hAnsi="Times New Roman" w:eastAsia="楷体_GB2312" w:cs="Times New Roman"/>
        </w:rPr>
        <w:t>＝5；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时，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ascii="Times New Roman" w:hAnsi="Times New Roman" w:eastAsia="楷体_GB2312" w:cs="Times New Roman"/>
        </w:rPr>
        <w:t>＝－4均满足题意．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故所求通项为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＝1或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．已知首项为负的数列{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}中，相邻两项不为相反数，且前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－5)(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＋7)．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(1)求证：数列{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}为等差数列；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(2)设数列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\b\lc\{\rc\}(\a\vs4\al\co1(\f(1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＋1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，对一切正整数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都有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成立，求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的最大值．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【解析】</w:t>
      </w:r>
      <w:r>
        <w:rPr>
          <w:rFonts w:ascii="Times New Roman" w:hAnsi="Times New Roman" w:eastAsia="楷体_GB2312" w:cs="Times New Roman"/>
        </w:rPr>
        <w:t>　(1)证明：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－5)(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＋7)，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－5)(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＋7)－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－5)(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＋7)，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－2)(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)＝0，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＝0.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又相邻两项不为相反数，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}为公差为2的等差数列．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(2)由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－5)(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＋7)</w:t>
      </w:r>
      <w:r>
        <w:rPr>
          <w:rFonts w:hint="eastAsia" w:ascii="MS Gothic" w:hAnsi="MS Gothic" w:eastAsia="MS Gothic" w:cs="MS Gothic"/>
        </w:rPr>
        <w:t>⇒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＝7或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＝－5，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}的首项为负，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＝－5，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由(1)得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－7，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－7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－5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－7)－\f(1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－5)))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－5)－\f(1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－3)＋\f(1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－3)－\f(1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－1)＋</w:instrText>
      </w:r>
      <w:r>
        <w:rPr>
          <w:rFonts w:hAnsi="宋体" w:cs="Times New Roman"/>
        </w:rPr>
        <w:instrText xml:space="preserve">…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－7)－\f(1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－5)))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－5)－\f(1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－5)))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数列{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)在[1,2]，[3，＋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)上是递增数列．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＝3时，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要使得对于一切正整数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都有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成立，</w:t>
      </w:r>
    </w:p>
    <w:p>
      <w:r>
        <w:rPr>
          <w:rFonts w:eastAsia="楷体_GB2312"/>
        </w:rPr>
        <w:t>只要</w:t>
      </w:r>
      <w:r>
        <w:rPr>
          <w:rFonts w:eastAsia="楷体_GB2312"/>
          <w:i/>
        </w:rPr>
        <w:t>M</w:t>
      </w:r>
      <w:r>
        <w:rPr>
          <w:rFonts w:hAnsi="宋体"/>
        </w:rPr>
        <w:t>≤</w:t>
      </w:r>
      <w:r>
        <w:rPr>
          <w:rFonts w:eastAsia="楷体_GB2312"/>
        </w:rPr>
        <w:t>－</w:t>
      </w:r>
      <w:r>
        <w:rPr>
          <w:rFonts w:eastAsia="楷体_GB2312"/>
        </w:rPr>
        <w:fldChar w:fldCharType="begin"/>
      </w:r>
      <w:r>
        <w:rPr>
          <w:rFonts w:eastAsia="楷体_GB2312"/>
        </w:rPr>
        <w:instrText xml:space="preserve">eq \f(3</w:instrText>
      </w:r>
      <w:r>
        <w:rPr>
          <w:rFonts w:eastAsia="楷体_GB2312"/>
          <w:i/>
        </w:rPr>
        <w:instrText xml:space="preserve">,</w:instrText>
      </w:r>
      <w:r>
        <w:rPr>
          <w:rFonts w:eastAsia="楷体_GB2312"/>
        </w:rPr>
        <w:instrText xml:space="preserve">5)</w:instrText>
      </w:r>
      <w:r>
        <w:rPr>
          <w:rFonts w:eastAsia="楷体_GB2312"/>
        </w:rPr>
        <w:fldChar w:fldCharType="end"/>
      </w:r>
      <w:r>
        <w:rPr>
          <w:rFonts w:eastAsia="楷体_GB2312"/>
        </w:rPr>
        <w:t>，所以</w:t>
      </w:r>
      <w:r>
        <w:rPr>
          <w:rFonts w:eastAsia="楷体_GB2312"/>
          <w:i/>
        </w:rPr>
        <w:t>M</w:t>
      </w:r>
      <w:r>
        <w:rPr>
          <w:rFonts w:eastAsia="楷体_GB2312"/>
        </w:rPr>
        <w:t>的最大值为－</w:t>
      </w:r>
      <w:r>
        <w:rPr>
          <w:rFonts w:eastAsia="楷体_GB2312"/>
        </w:rPr>
        <w:fldChar w:fldCharType="begin"/>
      </w:r>
      <w:r>
        <w:rPr>
          <w:rFonts w:eastAsia="楷体_GB2312"/>
        </w:rPr>
        <w:instrText xml:space="preserve">eq \f(3</w:instrText>
      </w:r>
      <w:r>
        <w:rPr>
          <w:rFonts w:eastAsia="楷体_GB2312"/>
          <w:i/>
        </w:rPr>
        <w:instrText xml:space="preserve">,</w:instrText>
      </w:r>
      <w:r>
        <w:rPr>
          <w:rFonts w:eastAsia="楷体_GB2312"/>
        </w:rPr>
        <w:instrText xml:space="preserve">5)</w:instrText>
      </w:r>
      <w:r>
        <w:rPr>
          <w:rFonts w:eastAsia="楷体_GB2312"/>
        </w:rPr>
        <w:fldChar w:fldCharType="end"/>
      </w:r>
      <w:r>
        <w:rPr>
          <w:rFonts w:eastAsia="楷体_GB2312"/>
        </w:rPr>
        <w:t>.</w:t>
      </w:r>
    </w:p>
    <w:p>
      <w:pPr>
        <w:ind w:left="630" w:hanging="630" w:hangingChars="300"/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D2040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2016-08-10T03:04:52Z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