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数列的概念与简单表示法试题及答案-高中数学必修5第二章</w:t>
      </w: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基础达标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1．数列1,3,7,15,31，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>的一个通项公式为(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　　　　　B．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＋1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sz w:val="28"/>
          <w:szCs w:val="28"/>
          <w:lang w:val="pt-BR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  <w:lang w:val="pt-BR"/>
        </w:rPr>
        <w:t>n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  <w:lang w:val="pt-BR"/>
        </w:rPr>
        <w:t>n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 xml:space="preserve"> －1  </w:t>
      </w:r>
      <w:r>
        <w:rPr>
          <w:rFonts w:hint="eastAsia" w:ascii="Times New Roman" w:hAnsi="Times New Roman" w:cs="Times New Roman"/>
          <w:b/>
          <w:sz w:val="28"/>
          <w:szCs w:val="28"/>
          <w:lang w:val="pt-BR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  <w:lang w:val="pt-BR"/>
        </w:rPr>
        <w:t>n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  <w:lang w:val="pt-BR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  <w:lang w:val="pt-BR"/>
        </w:rPr>
        <w:t>－1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t-BR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代入检验，选C，另法：将数列的每一项都加1，得到的数列是2,4,8,16,32，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，通项为2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.故原数列的通项为2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t-BR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  <w:lang w:val="pt-BR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2．某种细菌在培养过程中，每20分钟分裂一次(1个分裂为2个)．经过3小时，这种细菌由1个可繁殖成(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A．511个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B．512个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C．1 023个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D．1 024个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3小时含9个20分钟，分裂9次后细菌个数为2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9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＝512.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3．下列数列中，既是递增数列又是无穷数列的是(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A．1，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f(1,2)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f(1,3)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f(1,4)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hAnsi="宋体" w:cs="Times New Roman"/>
          <w:b/>
          <w:sz w:val="28"/>
          <w:szCs w:val="28"/>
        </w:rPr>
        <w:t>…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B．－1，－2，－3，－4，</w:t>
      </w:r>
      <w:r>
        <w:rPr>
          <w:rFonts w:hAnsi="宋体" w:cs="Times New Roman"/>
          <w:b/>
          <w:sz w:val="28"/>
          <w:szCs w:val="28"/>
        </w:rPr>
        <w:t>…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C．－1，－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f(1,2)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f(1,4)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f(1,8)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hAnsi="宋体" w:cs="Times New Roman"/>
          <w:b/>
          <w:sz w:val="28"/>
          <w:szCs w:val="28"/>
        </w:rPr>
        <w:t>…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D．1，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4．已知数列{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}中，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1＝1，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2＝3，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＋2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＋1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,a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5＝ 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5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f(55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f(55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5．数列{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}的通项公式是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＋1(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>)，则37是这个数列的第 __________项．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＋1＝37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＝18.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18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6．写出下面数列的一个通项公式，使它的前4项分别是下列各数：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20)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；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；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(3)1－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  <w:lang w:val="pt-BR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(1)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　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(2)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＝(－1)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  <w:lang w:val="pt-BR"/>
        </w:rPr>
        <w:t>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(3)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巩固提高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7．已知数列{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}满足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1＝0，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＋1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3－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.写出若干项，并归纳出通项公式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3－\f(1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f(1＋\f(2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3－\f(2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5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，猜想：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,n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8．已知数列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b\lc\{\rc\}(\a\vs4\al\co1(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满足：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－3</w:t>
      </w:r>
      <w:r>
        <w:rPr>
          <w:rFonts w:ascii="Times New Roman" w:hAnsi="Times New Roman" w:cs="Times New Roman"/>
          <w:b/>
          <w:sz w:val="28"/>
          <w:szCs w:val="28"/>
        </w:rPr>
        <w:t>＝1，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－1</w:t>
      </w:r>
      <w:r>
        <w:rPr>
          <w:rFonts w:ascii="Times New Roman" w:hAnsi="Times New Roman" w:cs="Times New Roman"/>
          <w:b/>
          <w:sz w:val="28"/>
          <w:szCs w:val="28"/>
        </w:rPr>
        <w:t>＝0，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*, </w:t>
      </w:r>
      <w:r>
        <w:rPr>
          <w:rFonts w:ascii="Times New Roman" w:hAnsi="Times New Roman" w:cs="Times New Roman"/>
          <w:b/>
          <w:sz w:val="28"/>
          <w:szCs w:val="28"/>
        </w:rPr>
        <w:t>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2 010</w:t>
      </w:r>
      <w:r>
        <w:rPr>
          <w:rFonts w:ascii="Times New Roman" w:hAnsi="Times New Roman" w:cs="Times New Roman"/>
          <w:b/>
          <w:sz w:val="28"/>
          <w:szCs w:val="28"/>
        </w:rPr>
        <w:t>＝________；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2 011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本题主要考查周期数列等基础知识．属于创新题型．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依题意，得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2010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1005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1005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252－3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2 011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503－1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　0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9．已知数列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b\lc\{\rc\ (\a\vs4\al\co1(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－1，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为奇数，,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， 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为偶数.))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1＋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100</w:t>
      </w:r>
      <w:r>
        <w:rPr>
          <w:rFonts w:ascii="Times New Roman" w:hAnsi="Times New Roman" w:cs="Times New Roman"/>
          <w:b/>
          <w:sz w:val="28"/>
          <w:szCs w:val="28"/>
        </w:rPr>
        <w:t>＝__________，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100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jc w:val="left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100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＝100，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100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＝100；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又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5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99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＝98，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6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＝6，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98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＝98，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100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＝100.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100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(2＋4＋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＋98)＋100＝4 900＋100＝5 000.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100　5 000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10．(1)设数列{</w:t>
      </w:r>
      <w:r>
        <w:rPr>
          <w:rFonts w:ascii="Times New Roman" w:hAnsi="Times New Roman" w:cs="Times New Roman"/>
          <w:b/>
          <w:i/>
          <w:sz w:val="28"/>
          <w:szCs w:val="28"/>
        </w:rPr>
        <w:t>an</w:t>
      </w:r>
      <w:r>
        <w:rPr>
          <w:rFonts w:ascii="Times New Roman" w:hAnsi="Times New Roman" w:cs="Times New Roman"/>
          <w:b/>
          <w:sz w:val="28"/>
          <w:szCs w:val="28"/>
        </w:rPr>
        <w:t>}满足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b\lc\{\rc\ (\a\vs4\al\co1(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1＝1，,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＝1＋\f(1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,an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－1)</w:instrText>
      </w:r>
      <w:r>
        <w:rPr>
          <w:rFonts w:ascii="Symbol" w:hAnsi="Symbol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&gt;1</w:instrText>
      </w:r>
      <w:r>
        <w:rPr>
          <w:rFonts w:ascii="Symbol" w:hAnsi="Symbol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写出这个数列的前5项．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(2)求数列{－2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＋9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＋3}(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>)的最大项．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(1)由题意可知：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1＝1，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2＝1＋</w:t>
      </w:r>
      <w:r>
        <w:rPr>
          <w:rFonts w:ascii="Times New Roman" w:hAnsi="Times New Roman" w:eastAsia="楷体_GB2312" w:cs="Times New Roman"/>
          <w:b/>
          <w:color w:val="FF0000"/>
          <w:position w:val="-4"/>
          <w:sz w:val="28"/>
          <w:szCs w:val="28"/>
        </w:rPr>
        <w:object>
          <v:shape id="_x0000_i1030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5" r:id="rId8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position w:val="-34"/>
          <w:sz w:val="28"/>
          <w:szCs w:val="28"/>
        </w:rPr>
        <w:object>
          <v:shape id="_x0000_i1031" o:spt="75" type="#_x0000_t75" style="height:36pt;width:18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31" DrawAspect="Content" ObjectID="_1468075726" r:id="rId10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3＝1＋</w:t>
      </w:r>
      <w:r>
        <w:rPr>
          <w:rFonts w:ascii="Times New Roman" w:hAnsi="Times New Roman" w:eastAsia="楷体_GB2312" w:cs="Times New Roman"/>
          <w:b/>
          <w:color w:val="FF0000"/>
          <w:position w:val="-34"/>
          <w:sz w:val="28"/>
          <w:szCs w:val="28"/>
        </w:rPr>
        <w:object>
          <v:shape id="_x0000_i1032" o:spt="75" type="#_x0000_t75" style="height:36pt;width:18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2" DrawAspect="Content" ObjectID="_1468075727" r:id="rId12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4＝1＋</w:t>
      </w:r>
      <w:r>
        <w:rPr>
          <w:rFonts w:ascii="Times New Roman" w:hAnsi="Times New Roman" w:eastAsia="楷体_GB2312" w:cs="Times New Roman"/>
          <w:b/>
          <w:color w:val="FF0000"/>
          <w:position w:val="-34"/>
          <w:sz w:val="28"/>
          <w:szCs w:val="28"/>
        </w:rPr>
        <w:object>
          <v:shape id="_x0000_i1033" o:spt="75" type="#_x0000_t75" style="height:36pt;width:18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3" DrawAspect="Content" ObjectID="_1468075728" r:id="rId14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5＝1＋</w:t>
      </w:r>
      <w:r>
        <w:rPr>
          <w:rFonts w:ascii="Times New Roman" w:hAnsi="Times New Roman" w:eastAsia="楷体_GB2312" w:cs="Times New Roman"/>
          <w:b/>
          <w:color w:val="FF0000"/>
          <w:position w:val="-34"/>
          <w:sz w:val="28"/>
          <w:szCs w:val="28"/>
        </w:rPr>
        <w:object>
          <v:shape id="_x0000_i1034" o:spt="75" type="#_x0000_t75" style="height:36pt;width:18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4" DrawAspect="Content" ObjectID="_1468075729" r:id="rId16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(2)令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＋9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＋3，所以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与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构成二次函数关系．因为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＋9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＋3＝－2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35" o:spt="75" type="#_x0000_t75" style="height:51pt;width:58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5" DrawAspect="Content" ObjectID="_1468075730" r:id="rId18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f(105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，且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为正整数，所以当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取2时，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取到最大值13，所以数列{－2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＋9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＋3}的最大项为13.</w:t>
      </w:r>
    </w:p>
    <w:p>
      <w:pPr>
        <w:pStyle w:val="3"/>
        <w:jc w:val="center"/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1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数列的通项公式不唯一．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例如：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b\lc\{\rc\ (\a\vs4\al\co1(－1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n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＝2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－1，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k</w:instrText>
      </w:r>
      <w:r>
        <w:rPr>
          <w:rFonts w:hAnsi="宋体" w:eastAsia="楷体_GB2312" w:cs="Times New Roman"/>
          <w:b/>
          <w:sz w:val="28"/>
          <w:szCs w:val="28"/>
        </w:rPr>
        <w:instrText xml:space="preserve">∈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N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*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，,1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n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＝2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，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k</w:instrText>
      </w:r>
      <w:r>
        <w:rPr>
          <w:rFonts w:hAnsi="宋体" w:eastAsia="楷体_GB2312" w:cs="Times New Roman"/>
          <w:b/>
          <w:sz w:val="28"/>
          <w:szCs w:val="28"/>
        </w:rPr>
        <w:instrText xml:space="preserve">∈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N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*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与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＝(－1)</w:t>
      </w:r>
      <w:r>
        <w:rPr>
          <w:rFonts w:ascii="Times New Roman" w:hAnsi="Times New Roman" w:eastAsia="楷体_GB2312" w:cs="Times New Roman"/>
          <w:b/>
          <w:i/>
          <w:sz w:val="28"/>
          <w:szCs w:val="28"/>
          <w:vertAlign w:val="superscript"/>
        </w:rPr>
        <w:t>n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表示同一个数列；另外，有些数列可能没有通项公式，如2011年9月1日24时整点时广东平均气温就是一个数列，但它不能用通项公式表示．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2．已知通项公式可写出数列的任一项，因此通项公式十分重要．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3．注意用观察法求数列通项的一些技巧．如：平方数数列、自然数数列、偶数列、奇数列等要记清．另对分式数列，注意分式分子或分母是否有规律，再看分子与分母是否有联系．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4．注意通项公式的反用，如知项求项数问题或判断一个具体数是不是该数列中的项．</w:t>
      </w:r>
    </w:p>
    <w:p>
      <w:pPr>
        <w:pStyle w:val="2"/>
        <w:ind w:firstLine="551" w:firstLineChars="196"/>
        <w:rPr>
          <w:rFonts w:hint="eastAsia" w:ascii="Times New Roman" w:hAnsi="Times New Roman" w:eastAsia="楷体_GB2312"/>
          <w:sz w:val="28"/>
          <w:szCs w:val="28"/>
        </w:rPr>
      </w:pPr>
      <w:r>
        <w:rPr>
          <w:rFonts w:ascii="Times New Roman" w:hAnsi="Times New Roman" w:eastAsia="楷体_GB2312"/>
          <w:sz w:val="28"/>
          <w:szCs w:val="28"/>
        </w:rPr>
        <w:t>5．注意用函数观点看数列，如求数列最大(小)项及判断数列是否有单调性等.</w:t>
      </w:r>
    </w:p>
    <w:p>
      <w:pPr>
        <w:ind w:left="1316"/>
        <w:rPr>
          <w:rFonts w:hint="eastAsia"/>
          <w:sz w:val="44"/>
          <w:szCs w:val="44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56D2AB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2016-08-09T07:02:48Z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