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古典概型公式-高中数学必修3第三章</w:t>
      </w:r>
    </w:p>
    <w:p>
      <w:pPr>
        <w:spacing w:line="300" w:lineRule="auto"/>
        <w:textAlignment w:val="center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2.1  判明问题的性质</w:t>
      </w:r>
    </w:p>
    <w:p>
      <w:pPr>
        <w:spacing w:line="300" w:lineRule="auto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这类随机试验中只有有限种不同的结果，即只可能出现有限个基本事件不妨设为</w:t>
      </w:r>
      <w:r>
        <w:rPr>
          <w:rFonts w:ascii="宋体" w:hAnsi="宋体"/>
          <w:szCs w:val="21"/>
        </w:rPr>
        <w:object>
          <v:shape id="_x0000_i1070" o:spt="75" type="#_x0000_t75" style="height:13.95pt;width:9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f"/>
            <w10:wrap type="none"/>
            <w10:anchorlock/>
          </v:shape>
          <o:OLEObject Type="Embed" ProgID="Equation.DSMT4" ShapeID="_x0000_i1070" DrawAspect="Content" ObjectID="_1468075725" r:id="rId8">
            <o:LockedField>false</o:LockedField>
          </o:OLEObject>
        </w:object>
      </w:r>
      <w:r>
        <w:rPr>
          <w:rFonts w:ascii="宋体" w:hAnsi="宋体"/>
          <w:szCs w:val="21"/>
        </w:rPr>
        <w:object>
          <v:shape id="_x0000_i1071" o:spt="75" type="#_x0000_t75" style="height:18pt;width:77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f"/>
            <w10:wrap type="none"/>
            <w10:anchorlock/>
          </v:shape>
          <o:OLEObject Type="Embed" ProgID="Equation.DSMT4" ShapeID="_x0000_i1071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。且它们具有以下三条性质:</w:t>
      </w:r>
    </w:p>
    <w:p>
      <w:pPr>
        <w:spacing w:line="300" w:lineRule="auto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(1)等可能性:：</w:t>
      </w:r>
      <w:r>
        <w:rPr>
          <w:rFonts w:ascii="宋体" w:hAnsi="宋体"/>
          <w:szCs w:val="21"/>
        </w:rPr>
        <w:object>
          <v:shape id="_x0000_i1072" o:spt="75" type="#_x0000_t75" style="height:20pt;width:139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f"/>
            <w10:wrap type="none"/>
            <w10:anchorlock/>
          </v:shape>
          <o:OLEObject Type="Embed" ProgID="Equation.DSMT4" ShapeID="_x0000_i1072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</w:t>
      </w:r>
    </w:p>
    <w:p>
      <w:pPr>
        <w:spacing w:line="300" w:lineRule="auto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(2)完备性：在任一次试验中至少发生一个；</w:t>
      </w:r>
      <w:r>
        <w:rPr>
          <w:rFonts w:ascii="宋体" w:hAnsi="宋体"/>
          <w:szCs w:val="21"/>
        </w:rPr>
        <w:t xml:space="preserve"> </w:t>
      </w:r>
    </w:p>
    <w:p>
      <w:pPr>
        <w:spacing w:line="300" w:lineRule="auto"/>
        <w:ind w:firstLine="48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(3)互不相容性：在任一次试验中，</w:t>
      </w:r>
      <w:r>
        <w:rPr>
          <w:rFonts w:ascii="宋体" w:hAnsi="宋体"/>
          <w:szCs w:val="21"/>
        </w:rPr>
        <w:object>
          <v:shape id="_x0000_i1073" o:spt="75" type="#_x0000_t75" style="height:18pt;width:77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f"/>
            <w10:wrap type="none"/>
            <w10:anchorlock/>
          </v:shape>
          <o:OLEObject Type="Embed" ProgID="Equation.DSMT4" ShapeID="_x0000_i1073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，中至多有一个出现,每个基本事件的概率为</w:t>
      </w:r>
      <w:r>
        <w:rPr>
          <w:rFonts w:ascii="宋体" w:hAnsi="宋体"/>
          <w:szCs w:val="21"/>
        </w:rPr>
        <w:object>
          <v:shape id="_x0000_i1074" o:spt="75" type="#_x0000_t75" style="height:31pt;width:12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f"/>
            <w10:wrap type="none"/>
            <w10:anchorlock/>
          </v:shape>
          <o:OLEObject Type="Embed" ProgID="Equation.DSMT4" ShapeID="_x0000_i1074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szCs w:val="21"/>
        </w:rPr>
        <w:object>
          <v:shape id="_x0000_i1075" o:spt="75" type="#_x0000_t75" style="height:20pt;width:36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f"/>
            <w10:wrap type="none"/>
            <w10:anchorlock/>
          </v:shape>
          <o:OLEObject Type="Embed" ProgID="Equation.DSMT4" ShapeID="_x0000_i1075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auto"/>
        <w:textAlignment w:val="center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2.2  掌握古典概率的计算公式</w:t>
      </w:r>
    </w:p>
    <w:p>
      <w:pPr>
        <w:spacing w:line="300" w:lineRule="auto"/>
        <w:ind w:leftChars="-800" w:hanging="1680" w:hangingChars="80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如果样本空间包含的样本点的总数n，事件A包含的样本点数为m，则事件A的概率</w:t>
      </w:r>
    </w:p>
    <w:p>
      <w:pPr>
        <w:spacing w:line="300" w:lineRule="auto"/>
        <w:ind w:leftChars="-800" w:hanging="1680" w:hangingChars="80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</w:t>
      </w:r>
      <w:r>
        <w:rPr>
          <w:rFonts w:ascii="宋体" w:hAnsi="宋体"/>
          <w:szCs w:val="21"/>
        </w:rPr>
        <w:object>
          <v:shape id="_x0000_i1076" o:spt="75" type="#_x0000_t75" style="height:66pt;width:196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f"/>
            <w10:wrap type="none"/>
            <w10:anchorlock/>
          </v:shape>
          <o:OLEObject Type="Embed" ProgID="Equation.DSMT4" ShapeID="_x0000_i1076" DrawAspect="Content" ObjectID="_1468075731" r:id="rId19">
            <o:LockedField>false</o:LockedField>
          </o:OLEObject>
        </w:object>
      </w:r>
    </w:p>
    <w:p>
      <w:pPr>
        <w:spacing w:line="300" w:lineRule="auto"/>
        <w:ind w:firstLine="48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例1、 一套五卷的选集、随机地放到书架上，求各册自左至右或自右至左恰成1、2、3、4、5的顺序的概率。</w:t>
      </w:r>
    </w:p>
    <w:p>
      <w:pPr>
        <w:spacing w:line="300" w:lineRule="auto"/>
        <w:ind w:firstLine="48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    以a、b、c、d、e表示自左至右排列的书的卷号，这时一个放置的方式与一个向量相{a、b、c、d、e }对应，而a、b、c、d、e只能在1、2、3、4、5中取值（而且不允许重复取某一个值），故这种向量的个数一共有5！=120个。因为各卷书的安放是随机的，从而这120种方法是等可能的，这时就得到一个古典概型</w:t>
      </w:r>
      <w:r>
        <w:rPr>
          <w:rFonts w:ascii="宋体" w:hAnsi="宋体"/>
          <w:szCs w:val="21"/>
        </w:rPr>
        <w:object>
          <v:shape id="_x0000_i1077" o:spt="75" type="#_x0000_t75" style="height:20pt;width:114.95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f"/>
            <w10:wrap type="none"/>
            <w10:anchorlock/>
          </v:shape>
          <o:OLEObject Type="Embed" ProgID="Equation.DSMT4" ShapeID="_x0000_i1077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，而有利事件A的发生只有两种情形：或者卷号的排列为1、2、3、4、5，或者为5、4、3、2、1。</w:t>
      </w:r>
    </w:p>
    <w:p>
      <w:pPr>
        <w:spacing w:line="300" w:lineRule="auto"/>
        <w:ind w:firstLine="420" w:firstLineChars="20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object>
          <v:shape id="_x0000_i1078" o:spt="75" type="#_x0000_t75" style="height:31pt;width:87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f"/>
            <w10:wrap type="none"/>
            <w10:anchorlock/>
          </v:shape>
          <o:OLEObject Type="Embed" ProgID="Equation.DSMT4" ShapeID="_x0000_i1078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auto"/>
        <w:textAlignment w:val="center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2.3  根据公式要求，确定m与n的数值。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Cs w:val="21"/>
        </w:rPr>
        <w:t xml:space="preserve">     这是解题的关键性一步，计算方法灵活多变，没有一个固定的模式，大多数情况下，需运用到排列与组合知识。古典概率的种种解法，大体上都是围绕n与m的计算而展开的。 </w:t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756E7E79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2016-08-03T05:10:54Z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