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变量间的相关关系公式-高中数学必修3第二章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线性相关关系：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能用直线方程</w:t>
      </w:r>
      <w:r>
        <w:rPr>
          <w:rFonts w:hAnsi="宋体"/>
          <w:position w:val="-10"/>
        </w:rPr>
        <w:object>
          <v:shape id="_x0000_i1028" o:spt="75" type="#_x0000_t75" style="height:16pt;width:5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5" r:id="rId8">
            <o:LockedField>false</o:LockedField>
          </o:OLEObject>
        </w:object>
      </w:r>
      <w:r>
        <w:rPr>
          <w:rFonts w:hint="eastAsia" w:hAnsi="宋体"/>
        </w:rPr>
        <w:t>近似表示的相关关系叫做</w:t>
      </w:r>
      <w:r>
        <w:rPr>
          <w:rFonts w:hint="eastAsia" w:hAnsi="宋体"/>
          <w:b/>
        </w:rPr>
        <w:t>线性相关关系</w:t>
      </w:r>
      <w:r>
        <w:rPr>
          <w:rFonts w:hint="eastAsia" w:ascii="宋体" w:hAnsi="宋体"/>
          <w:b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2</w:t>
      </w:r>
      <w:r>
        <w:rPr>
          <w:rFonts w:hint="eastAsia" w:ascii="宋体" w:hAnsi="宋体"/>
        </w:rPr>
        <w:t>.</w:t>
      </w:r>
      <w:r>
        <w:rPr>
          <w:rFonts w:hint="eastAsia" w:hAnsi="宋体"/>
        </w:rPr>
        <w:t xml:space="preserve"> 线性回归方程：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一般地，设有</w:t>
      </w:r>
      <w:r>
        <w:rPr>
          <w:rFonts w:hAnsi="宋体"/>
          <w:position w:val="-6"/>
        </w:rPr>
        <w:object>
          <v:shape id="_x0000_i102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6" r:id="rId10">
            <o:LockedField>false</o:LockedField>
          </o:OLEObject>
        </w:object>
      </w:r>
      <w:r>
        <w:rPr>
          <w:rFonts w:hint="eastAsia" w:hAnsi="宋体"/>
        </w:rPr>
        <w:t>个观察数据如下：</w:t>
      </w:r>
    </w:p>
    <w:tbl>
      <w:tblPr>
        <w:tblStyle w:val="14"/>
        <w:tblW w:w="74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249"/>
        <w:gridCol w:w="1249"/>
        <w:gridCol w:w="1249"/>
        <w:gridCol w:w="1249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6"/>
              </w:rPr>
              <w:object>
                <v:shape id="_x0000_i1030" o:spt="75" type="#_x0000_t75" style="height:11pt;width:10pt;" o:ole="t" filled="f" o:preferrelative="t" stroked="f" coordsize="21600,21600">
                  <v:path/>
                  <v:fill on="f" alignshape="1" focussize="0,0"/>
                  <v:stroke on="f"/>
                  <v:imagedata r:id="rId1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27" r:id="rId12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0"/>
              </w:rPr>
              <w:object>
                <v:shape id="_x0000_i1031" o:spt="75" type="#_x0000_t75" style="height:17pt;width:12pt;" o:ole="t" filled="f" o:preferrelative="t" stroked="f" coordsize="21600,21600">
                  <v:path/>
                  <v:fill on="f" alignshape="1" focussize="0,0"/>
                  <v:stroke on="f"/>
                  <v:imagedata r:id="rId1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28" r:id="rId14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0"/>
              </w:rPr>
              <w:object>
                <v:shape id="_x0000_i1032" o:spt="75" type="#_x0000_t75" style="height:17pt;width:13pt;" o:ole="t" filled="f" o:preferrelative="t" stroked="f" coordsize="21600,21600">
                  <v:path/>
                  <v:fill on="f" alignshape="1" focussize="0,0"/>
                  <v:stroke on="f"/>
                  <v:imagedata r:id="rId1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29" r:id="rId16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2"/>
              </w:rPr>
              <w:object>
                <v:shape id="_x0000_i1033" o:spt="75" type="#_x0000_t75" style="height:18pt;width:13pt;" o:ole="t" filled="f" o:preferrelative="t" stroked="f" coordsize="21600,21600">
                  <v:path/>
                  <v:fill on="f" alignshape="1" focussize="0,0"/>
                  <v:stroke on="f"/>
                  <v:imagedata r:id="rId1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0" r:id="rId18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</w:rPr>
              <w:t>…</w:t>
            </w: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2"/>
              </w:rPr>
              <w:object>
                <v:shape id="_x0000_i1034" o:spt="75" type="#_x0000_t75" style="height:18pt;width:13pt;" o:ole="t" filled="f" o:preferrelative="t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1" r:id="rId2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0"/>
              </w:rPr>
              <w:object>
                <v:shape id="_x0000_i1035" o:spt="75" type="#_x0000_t75" style="height:13pt;width:11pt;" o:ole="t" filled="f" o:preferrelative="t" stroked="f" coordsize="21600,21600">
                  <v:path/>
                  <v:fill on="f" alignshape="1" focussize="0,0"/>
                  <v:stroke on="f"/>
                  <v:imagedata r:id="rId23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2" r:id="rId22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0"/>
              </w:rPr>
              <w:object>
                <v:shape id="_x0000_i1036" o:spt="75" type="#_x0000_t75" style="height:17pt;width:13pt;" o:ole="t" filled="f" o:preferrelative="t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3" r:id="rId24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0"/>
              </w:rPr>
              <w:object>
                <v:shape id="_x0000_i1037" o:spt="75" type="#_x0000_t75" style="height:17pt;width:13.95pt;" o:ole="t" filled="f" o:preferrelative="t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4" r:id="rId26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2"/>
              </w:rPr>
              <w:object>
                <v:shape id="_x0000_i1038" o:spt="75" type="#_x0000_t75" style="height:18pt;width:13.95pt;" o:ole="t" filled="f" o:preferrelative="t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5" r:id="rId28">
                  <o:LockedField>false</o:LockedField>
                </o:OLEObject>
              </w:objec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</w:rPr>
              <w:t>…</w:t>
            </w: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200"/>
              <w:jc w:val="center"/>
              <w:rPr>
                <w:rFonts w:hint="eastAsia" w:hAnsi="宋体"/>
              </w:rPr>
            </w:pPr>
            <w:r>
              <w:rPr>
                <w:rFonts w:hAnsi="宋体"/>
                <w:position w:val="-12"/>
              </w:rPr>
              <w:object>
                <v:shape id="_x0000_i1039" o:spt="75" type="#_x0000_t75" style="height:18pt;width:13.95pt;" o:ole="t" filled="f" o:preferrelative="t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6" r:id="rId30">
                  <o:LockedField>false</o:LockedField>
                </o:OLEObject>
              </w:object>
            </w:r>
          </w:p>
        </w:tc>
      </w:tr>
    </w:tbl>
    <w:p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</w:rPr>
      </w:pPr>
      <w:r>
        <w:rPr>
          <w:rFonts w:hint="eastAsia" w:hAnsi="宋体"/>
        </w:rPr>
        <w:t>当</w:t>
      </w:r>
      <w:r>
        <w:rPr>
          <w:rFonts w:hAnsi="宋体"/>
          <w:position w:val="-10"/>
        </w:rPr>
        <w:object>
          <v:shape id="_x0000_i1040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7" r:id="rId32">
            <o:LockedField>false</o:LockedField>
          </o:OLEObject>
        </w:object>
      </w:r>
      <w:r>
        <w:rPr>
          <w:rFonts w:hint="eastAsia" w:hAnsi="宋体"/>
        </w:rPr>
        <w:t>使</w:t>
      </w:r>
      <w:r>
        <w:rPr>
          <w:rFonts w:hAnsi="宋体"/>
          <w:position w:val="-12"/>
        </w:rPr>
        <w:object>
          <v:shape id="_x0000_i1041" o:spt="75" type="#_x0000_t75" style="height:19pt;width:265.95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8" r:id="rId34">
            <o:LockedField>false</o:LockedField>
          </o:OLEObject>
        </w:object>
      </w:r>
      <w:r>
        <w:rPr>
          <w:rFonts w:hint="eastAsia" w:ascii="宋体" w:hAnsi="宋体"/>
        </w:rPr>
        <w:t>①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hAnsi="宋体"/>
          <w:b/>
        </w:rPr>
      </w:pPr>
      <w:r>
        <w:rPr>
          <w:rFonts w:hint="eastAsia" w:hAnsi="宋体"/>
        </w:rPr>
        <w:t>取得最小值时，就称</w:t>
      </w:r>
      <w:r>
        <w:rPr>
          <w:rFonts w:hAnsi="宋体"/>
          <w:position w:val="-10"/>
        </w:rPr>
        <w:object>
          <v:shape id="_x0000_i1042" o:spt="75" type="#_x0000_t75" style="height:16pt;width:5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39" r:id="rId36">
            <o:LockedField>false</o:LockedField>
          </o:OLEObject>
        </w:object>
      </w:r>
      <w:r>
        <w:rPr>
          <w:rFonts w:hint="eastAsia" w:hAnsi="宋体"/>
        </w:rPr>
        <w:t>为拟合这</w:t>
      </w:r>
      <w:r>
        <w:rPr>
          <w:rFonts w:hAnsi="宋体"/>
          <w:position w:val="-6"/>
        </w:rPr>
        <w:object>
          <v:shape id="_x0000_i1043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0" r:id="rId37">
            <o:LockedField>false</o:LockedField>
          </o:OLEObject>
        </w:object>
      </w:r>
      <w:r>
        <w:rPr>
          <w:rFonts w:hint="eastAsia" w:hAnsi="宋体"/>
        </w:rPr>
        <w:t>对数据的</w:t>
      </w:r>
      <w:r>
        <w:rPr>
          <w:rFonts w:hint="eastAsia" w:hAnsi="宋体"/>
          <w:b/>
        </w:rPr>
        <w:t>线性回归方程，</w:t>
      </w:r>
      <w:r>
        <w:rPr>
          <w:rFonts w:hint="eastAsia" w:hAnsi="宋体"/>
        </w:rPr>
        <w:t>该方程所表示的直线称为回归直线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上述式子展开后，是一个关于</w:t>
      </w:r>
      <w:r>
        <w:rPr>
          <w:position w:val="-10"/>
        </w:rPr>
        <w:object>
          <v:shape id="_x0000_i1044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1" r:id="rId38">
            <o:LockedField>false</o:LockedField>
          </o:OLEObject>
        </w:object>
      </w:r>
      <w:r>
        <w:rPr>
          <w:rFonts w:hint="eastAsia"/>
        </w:rPr>
        <w:t>的二次多项式，应用配方法，可求出使</w:t>
      </w:r>
      <w:r>
        <w:rPr>
          <w:position w:val="-10"/>
        </w:rPr>
        <w:object>
          <v:shape id="_x0000_i1045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2" r:id="rId40">
            <o:LockedField>false</o:LockedField>
          </o:OLEObject>
        </w:object>
      </w:r>
      <w:r>
        <w:rPr>
          <w:rFonts w:hint="eastAsia"/>
        </w:rPr>
        <w:t>为最小值时</w:t>
      </w:r>
      <w:r>
        <w:rPr>
          <w:position w:val="-10"/>
        </w:rPr>
        <w:object>
          <v:shape id="_x0000_i1046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3" r:id="rId42">
            <o:LockedField>false</o:LockedField>
          </o:OLEObject>
        </w:object>
      </w:r>
      <w:r>
        <w:rPr>
          <w:rFonts w:hint="eastAsia"/>
        </w:rPr>
        <w:t>的值</w:t>
      </w:r>
      <w:r>
        <w:rPr>
          <w:rFonts w:hint="eastAsia" w:ascii="宋体" w:hAnsi="宋体"/>
        </w:rPr>
        <w:t>.</w:t>
      </w:r>
      <w:r>
        <w:rPr>
          <w:rFonts w:hint="eastAsia"/>
        </w:rPr>
        <w:t>即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bookmarkStart w:id="0" w:name="_1342007327"/>
      <w:bookmarkEnd w:id="0"/>
      <w:r>
        <w:object>
          <v:shape id="_x0000_i1047" o:spt="75" type="#_x0000_t75" style="height:117.6pt;width:158.3pt;" o:ole="t" filled="f" o:preferrelative="t" stroked="f" coordsize="21600,21600">
            <v:path/>
            <v:fill on="f" alignshape="1" focussize="0,0"/>
            <v:stroke on="f"/>
            <v:imagedata r:id="rId44" cropright="17522f" cropbottom="12015f" grayscale="f" bilevel="f" o:title=""/>
            <o:lock v:ext="edit" aspectratio="t"/>
            <w10:wrap type="none"/>
            <w10:anchorlock/>
          </v:shape>
          <o:OLEObject Type="Embed" ProgID="WPS.Doc.6" ShapeID="_x0000_i1047" DrawAspect="Content" ObjectID="_1468075744" r:id="rId43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b/>
          <w:iCs/>
        </w:rPr>
      </w:pPr>
      <w:r>
        <w:rPr>
          <w:rFonts w:hint="eastAsia" w:hAnsi="宋体"/>
        </w:rPr>
        <w:t>使</w:t>
      </w:r>
      <w:r>
        <w:rPr>
          <w:rFonts w:hAnsi="宋体"/>
          <w:position w:val="-10"/>
        </w:rPr>
        <w:object>
          <v:shape id="_x0000_i1048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5" r:id="rId45">
            <o:LockedField>false</o:LockedField>
          </o:OLEObject>
        </w:object>
      </w:r>
      <w:r>
        <w:rPr>
          <w:rFonts w:hint="eastAsia" w:hAnsi="宋体"/>
        </w:rPr>
        <w:t>达到最小值，回归方程的斜率为</w:t>
      </w:r>
      <w:r>
        <w:rPr>
          <w:i/>
          <w:iCs/>
          <w:position w:val="-6"/>
        </w:rPr>
        <w:object>
          <v:shape id="_x0000_i1049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6" r:id="rId47">
            <o:LockedField>false</o:LockedField>
          </o:OLEObject>
        </w:object>
      </w:r>
      <w:r>
        <w:rPr>
          <w:rFonts w:hint="eastAsia"/>
          <w:iCs/>
        </w:rPr>
        <w:t>，截距为</w:t>
      </w:r>
      <w:r>
        <w:rPr>
          <w:iCs/>
          <w:position w:val="-6"/>
        </w:rPr>
        <w:object>
          <v:shape id="_x0000_i1050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7" r:id="rId49">
            <o:LockedField>false</o:LockedField>
          </o:OLEObject>
        </w:object>
      </w:r>
      <w:r>
        <w:rPr>
          <w:rFonts w:hint="eastAsia"/>
          <w:iCs/>
        </w:rPr>
        <w:t>，即回归方程为</w:t>
      </w:r>
      <w:r>
        <w:rPr>
          <w:position w:val="-10"/>
        </w:rPr>
        <w:object>
          <v:shape id="_x0000_i1051" o:spt="75" type="#_x0000_t75" style="height:23pt;width:10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48" r:id="rId51">
            <o:LockedField>false</o:LockedField>
          </o:OLEObject>
        </w:object>
      </w:r>
      <w:r>
        <w:rPr>
          <w:rFonts w:hint="eastAsia"/>
        </w:rPr>
        <w:t>＝</w:t>
      </w:r>
      <w:r>
        <w:rPr>
          <w:i/>
          <w:iCs/>
          <w:position w:val="-6"/>
        </w:rPr>
        <w:object>
          <v:shape id="_x0000_i1052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49" r:id="rId53">
            <o:LockedField>false</o:LockedField>
          </o:OLEObject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i/>
          <w:iCs/>
          <w:position w:val="-6"/>
        </w:rPr>
        <w:object>
          <v:shape id="_x0000_i1053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0" r:id="rId55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/>
        </w:rPr>
      </w:pPr>
      <w:r>
        <w:rPr>
          <w:rFonts w:hint="eastAsia" w:hAnsi="宋体"/>
        </w:rPr>
        <w:t>通过求</w:t>
      </w:r>
      <w:r>
        <w:rPr>
          <w:rFonts w:hint="eastAsia" w:ascii="宋体" w:hAnsi="宋体"/>
        </w:rPr>
        <w:t>①式的最小值而得到回归直线</w:t>
      </w:r>
      <w:r>
        <w:rPr>
          <w:rFonts w:hint="eastAsia" w:hAnsi="宋体"/>
        </w:rPr>
        <w:t>，</w:t>
      </w:r>
      <w:r>
        <w:rPr>
          <w:rFonts w:hint="eastAsia" w:ascii="宋体" w:hAnsi="宋体"/>
        </w:rPr>
        <w:t>即使得样本数据的点到回归直线的距离的平方和最小的方法，</w:t>
      </w:r>
      <w:r>
        <w:rPr>
          <w:rFonts w:hint="eastAsia" w:hAnsi="宋体"/>
        </w:rPr>
        <w:t>叫做</w:t>
      </w:r>
      <w:r>
        <w:rPr>
          <w:rFonts w:hint="eastAsia" w:hAnsi="宋体"/>
          <w:b/>
        </w:rPr>
        <w:t>最小平方法</w:t>
      </w:r>
      <w:r>
        <w:rPr>
          <w:rFonts w:hint="eastAsia" w:hAnsi="宋体"/>
        </w:rPr>
        <w:t>（又称</w:t>
      </w:r>
      <w:r>
        <w:rPr>
          <w:rFonts w:hint="eastAsia" w:hAnsi="宋体"/>
          <w:b/>
        </w:rPr>
        <w:t>最小二乘法</w:t>
      </w:r>
      <w:r>
        <w:rPr>
          <w:rFonts w:hint="eastAsia" w:hAnsi="宋体"/>
        </w:rPr>
        <w:t>）</w:t>
      </w:r>
      <w:r>
        <w:rPr>
          <w:rFonts w:hint="eastAsia" w:ascii="宋体" w:hAnsi="宋体"/>
        </w:rPr>
        <w:t>.</w:t>
      </w:r>
    </w:p>
    <w:p>
      <w:pPr>
        <w:adjustRightInd w:val="0"/>
        <w:snapToGrid w:val="0"/>
        <w:spacing w:line="300" w:lineRule="auto"/>
        <w:ind w:firstLine="420" w:firstLineChars="200"/>
        <w:rPr>
          <w:rFonts w:ascii="宋体" w:hAnsi="宋体" w:cs="宋体"/>
          <w:kern w:val="0"/>
        </w:rPr>
      </w:pPr>
      <w:r>
        <w:t>3</w:t>
      </w:r>
      <w:r>
        <w:rPr>
          <w:rFonts w:ascii="宋体" w:hAnsi="宋体"/>
        </w:rPr>
        <w:t>.</w:t>
      </w:r>
      <w:r>
        <w:t xml:space="preserve"> </w:t>
      </w:r>
      <w:r>
        <w:rPr>
          <w:rFonts w:hAnsi="宋体"/>
          <w:kern w:val="0"/>
        </w:rPr>
        <w:t>求</w:t>
      </w:r>
      <w:r>
        <w:rPr>
          <w:rFonts w:hint="eastAsia" w:ascii="宋体" w:hAnsi="宋体" w:cs="宋体"/>
          <w:kern w:val="0"/>
        </w:rPr>
        <w:t>线性回归方程的步骤：</w:t>
      </w:r>
    </w:p>
    <w:p>
      <w:pPr>
        <w:adjustRightInd w:val="0"/>
        <w:snapToGrid w:val="0"/>
        <w:spacing w:line="300" w:lineRule="auto"/>
        <w:ind w:firstLine="420" w:firstLineChars="200"/>
        <w:rPr>
          <w:rFonts w:ascii="宋体" w:hAnsi="宋体" w:cs="宋体"/>
          <w:kern w:val="0"/>
        </w:rPr>
      </w:pPr>
      <w:r>
        <w:rPr>
          <w:rFonts w:ascii="宋体" w:hAnsi="宋体"/>
          <w:kern w:val="0"/>
          <w:position w:val="-56"/>
        </w:rPr>
        <w:drawing>
          <wp:inline distT="0" distB="0" distL="114300" distR="114300">
            <wp:extent cx="2171700" cy="771525"/>
            <wp:effectExtent l="0" t="0" r="0" b="9525"/>
            <wp:docPr id="1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</w:rPr>
      </w:pPr>
      <w:r>
        <w:rPr>
          <w:rFonts w:ascii="宋体" w:hAnsi="宋体"/>
          <w:kern w:val="0"/>
        </w:rPr>
        <w:t>（4）</w:t>
      </w:r>
      <w:r>
        <w:rPr>
          <w:rFonts w:hint="eastAsia" w:ascii="宋体" w:hAnsi="宋体" w:cs="宋体"/>
          <w:kern w:val="0"/>
        </w:rPr>
        <w:t>将上述有关结果代入公式</w:t>
      </w:r>
      <w:r>
        <w:rPr>
          <w:i/>
          <w:iCs/>
          <w:position w:val="-6"/>
        </w:rPr>
        <w:object>
          <v:shape id="_x0000_i1055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1" r:id="rId58">
            <o:LockedField>false</o:LockedField>
          </o:OLEObject>
        </w:object>
      </w:r>
      <w:r>
        <w:rPr>
          <w:rFonts w:hint="eastAsia"/>
        </w:rPr>
        <w:t>＝</w:t>
      </w:r>
      <w:r>
        <w:rPr>
          <w:position w:val="-50"/>
        </w:rPr>
        <w:object>
          <v:shape id="_x0000_i1056" o:spt="75" type="#_x0000_t75" style="height:56pt;width:74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2" r:id="rId60">
            <o:LockedField>false</o:LockedField>
          </o:OLEObject>
        </w:object>
      </w:r>
      <w:r>
        <w:rPr>
          <w:rFonts w:hint="eastAsia"/>
        </w:rPr>
        <w:t>，</w:t>
      </w:r>
      <w:r>
        <w:rPr>
          <w:i/>
          <w:iCs/>
          <w:position w:val="-6"/>
        </w:rPr>
        <w:object>
          <v:shape id="_x0000_i1057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3" r:id="rId62">
            <o:LockedField>false</o:LockedField>
          </o:OLEObject>
        </w:object>
      </w:r>
      <w:r>
        <w:rPr>
          <w:rFonts w:hint="eastAsia"/>
        </w:rPr>
        <w:t>＝</w:t>
      </w:r>
      <w:r>
        <w:rPr>
          <w:position w:val="-10"/>
        </w:rPr>
        <w:object>
          <v:shape id="_x0000_i1058" o:spt="75" type="#_x0000_t75" style="height:18pt;width:10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4" r:id="rId64">
            <o:LockedField>false</o:LockedField>
          </o:OLEObject>
        </w:object>
      </w:r>
      <w:r>
        <w:rPr>
          <w:rFonts w:hint="eastAsia"/>
        </w:rPr>
        <w:t>－</w:t>
      </w:r>
      <w:r>
        <w:rPr>
          <w:i/>
          <w:iCs/>
          <w:position w:val="-6"/>
        </w:rPr>
        <w:object>
          <v:shape id="_x0000_i1059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5" r:id="rId66">
            <o:LockedField>false</o:LockedField>
          </o:OLEObject>
        </w:object>
      </w:r>
      <w:r>
        <w:rPr>
          <w:i/>
          <w:iCs/>
          <w:position w:val="-6"/>
        </w:rPr>
        <w:object>
          <v:shape id="_x0000_i1060" o:spt="75" type="#_x0000_t75" style="height:16pt;width:9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56" r:id="rId67">
            <o:LockedField>false</o:LockedField>
          </o:OLEObject>
        </w:object>
      </w:r>
      <w:r>
        <w:rPr>
          <w:rFonts w:hint="eastAsia"/>
        </w:rPr>
        <w:t>，</w: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求</w:t>
      </w:r>
      <w:r>
        <w:rPr>
          <w:i/>
          <w:iCs/>
          <w:position w:val="-6"/>
        </w:rPr>
        <w:object>
          <v:shape id="_x0000_i1061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57" r:id="rId69">
            <o:LockedField>false</o:LockedField>
          </o:OLEObject>
        </w:object>
      </w:r>
      <w:r>
        <w:rPr>
          <w:rFonts w:hint="eastAsia"/>
          <w:i/>
          <w:iCs/>
        </w:rPr>
        <w:t>，</w:t>
      </w:r>
      <w:r>
        <w:rPr>
          <w:i/>
          <w:iCs/>
          <w:position w:val="-6"/>
        </w:rPr>
        <w:object>
          <v:shape id="_x0000_i1062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58" r:id="rId70">
            <o:LockedField>false</o:LockedField>
          </o:OLEObject>
        </w:object>
      </w:r>
      <w:r>
        <w:rPr>
          <w:rFonts w:hint="eastAsia" w:ascii="宋体" w:hAnsi="宋体" w:cs="宋体"/>
          <w:kern w:val="0"/>
        </w:rPr>
        <w:t>，写出回归直线方程</w:t>
      </w:r>
      <w:r>
        <w:rPr>
          <w:position w:val="-10"/>
        </w:rPr>
        <w:object>
          <v:shape id="_x0000_i1063" o:spt="75" type="#_x0000_t75" style="height:23pt;width:10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59" r:id="rId71">
            <o:LockedField>false</o:LockedField>
          </o:OLEObject>
        </w:object>
      </w:r>
      <w:r>
        <w:rPr>
          <w:rFonts w:hint="eastAsia"/>
        </w:rPr>
        <w:t>＝</w:t>
      </w:r>
      <w:r>
        <w:rPr>
          <w:i/>
          <w:iCs/>
          <w:position w:val="-6"/>
        </w:rPr>
        <w:object>
          <v:shape id="_x0000_i1064" o:spt="75" type="#_x0000_t75" style="height:17pt;width:10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0" r:id="rId72">
            <o:LockedField>false</o:LockedField>
          </o:OLEObject>
        </w:object>
      </w:r>
      <w:r>
        <w:rPr>
          <w:rFonts w:hint="eastAsia"/>
          <w:i/>
          <w:iCs/>
        </w:rPr>
        <w:t>x</w:t>
      </w:r>
      <w:r>
        <w:rPr>
          <w:rFonts w:hint="eastAsia"/>
        </w:rPr>
        <w:t>＋</w:t>
      </w:r>
      <w:r>
        <w:rPr>
          <w:i/>
          <w:iCs/>
          <w:position w:val="-6"/>
        </w:rPr>
        <w:object>
          <v:shape id="_x0000_i1065" o:spt="75" type="#_x0000_t75" style="height:15pt;width:10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1" r:id="rId73">
            <o:LockedField>false</o:LockedField>
          </o:OLEObject>
        </w:object>
      </w:r>
    </w:p>
    <w:p>
      <w:pPr>
        <w:adjustRightInd w:val="0"/>
        <w:snapToGrid w:val="0"/>
        <w:spacing w:line="300" w:lineRule="auto"/>
        <w:ind w:firstLine="420" w:firstLineChars="200"/>
        <w:rPr>
          <w:rFonts w:hint="eastAsia"/>
          <w:bCs/>
        </w:rPr>
      </w:pPr>
      <w:r>
        <w:rPr>
          <w:kern w:val="0"/>
        </w:rPr>
        <w:t>4</w:t>
      </w:r>
      <w:r>
        <w:rPr>
          <w:rFonts w:ascii="宋体" w:hAnsi="宋体"/>
          <w:kern w:val="0"/>
        </w:rPr>
        <w:t>.</w:t>
      </w:r>
      <w:r>
        <w:rPr>
          <w:kern w:val="0"/>
        </w:rPr>
        <w:t xml:space="preserve"> </w:t>
      </w:r>
      <w:r>
        <w:rPr>
          <w:bCs/>
        </w:rPr>
        <w:t>对</w:t>
      </w:r>
      <w:r>
        <w:rPr>
          <w:rFonts w:hint="eastAsia"/>
          <w:bCs/>
        </w:rPr>
        <w:t>于任意一组样本数据，利用上述公式都可以求得“回归方程”，如果这组数据不具有线性相关关系，即不存在回归直线，那么所得的“回归方程”是没有实际意义的</w:t>
      </w:r>
      <w:r>
        <w:rPr>
          <w:rFonts w:hint="eastAsia" w:ascii="宋体" w:hAnsi="宋体"/>
          <w:bCs/>
        </w:rPr>
        <w:t>.</w:t>
      </w:r>
      <w:r>
        <w:rPr>
          <w:rFonts w:hint="eastAsia"/>
          <w:bCs/>
        </w:rPr>
        <w:t>因此，对于一组样本数据，应先作散点图，在其具有线性相关关系的前提下再求回归方程</w:t>
      </w:r>
      <w:r>
        <w:rPr>
          <w:rFonts w:hint="eastAsia" w:ascii="宋体" w:hAnsi="宋体"/>
          <w:bCs/>
        </w:rPr>
        <w:t>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00166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52D2B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64C3150"/>
    <w:rsid w:val="0A793CC8"/>
    <w:rsid w:val="10C103A0"/>
    <w:rsid w:val="16680F44"/>
    <w:rsid w:val="187A751E"/>
    <w:rsid w:val="198F4FCE"/>
    <w:rsid w:val="1E1A45BD"/>
    <w:rsid w:val="278454CA"/>
    <w:rsid w:val="2F4829C2"/>
    <w:rsid w:val="304145F4"/>
    <w:rsid w:val="30467A00"/>
    <w:rsid w:val="3241107C"/>
    <w:rsid w:val="41B575D6"/>
    <w:rsid w:val="44EA651B"/>
    <w:rsid w:val="450060C9"/>
    <w:rsid w:val="478954D5"/>
    <w:rsid w:val="48021845"/>
    <w:rsid w:val="56F7033D"/>
    <w:rsid w:val="5FAB1417"/>
    <w:rsid w:val="5FDE5AD5"/>
    <w:rsid w:val="65507506"/>
    <w:rsid w:val="79124CC8"/>
    <w:rsid w:val="7DC660B4"/>
    <w:rsid w:val="7EAF6A21"/>
    <w:rsid w:val="7F404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5" Type="http://schemas.openxmlformats.org/officeDocument/2006/relationships/fontTable" Target="fontTable.xml"/><Relationship Id="rId74" Type="http://schemas.openxmlformats.org/officeDocument/2006/relationships/customXml" Target="../customXml/item1.xml"/><Relationship Id="rId73" Type="http://schemas.openxmlformats.org/officeDocument/2006/relationships/oleObject" Target="embeddings/oleObject37.bin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emf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2016-08-02T07:54:07Z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