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随机抽样解题方法与技巧-高中数学必修3第二章</w:t>
      </w:r>
    </w:p>
    <w:p>
      <w:pPr>
        <w:spacing w:line="0" w:lineRule="atLeast"/>
        <w:ind w:firstLine="420"/>
        <w:rPr>
          <w:rFonts w:hint="eastAsia"/>
        </w:rPr>
      </w:pPr>
      <w:r>
        <w:rPr>
          <w:rFonts w:hint="eastAsia"/>
        </w:rPr>
        <w:t>1．简单随机抽样：设一个总体的个数为N。如果通过逐个抽取的方法从中抽取一个样本，且每次抽取时各个个体被抽到的概率相等，就称这样的抽样为简单随机抽样。实现简单随机抽样，常用抽签法和随机数表法。</w:t>
      </w:r>
    </w:p>
    <w:p>
      <w:pPr>
        <w:ind w:firstLine="420" w:firstLineChars="200"/>
        <w:rPr>
          <w:rFonts w:hint="eastAsia"/>
        </w:rPr>
      </w:pPr>
      <w:r>
        <w:rPr>
          <w:rFonts w:hint="eastAsia"/>
        </w:rPr>
        <w:t>（1）抽签法</w:t>
      </w:r>
    </w:p>
    <w:p>
      <w:pPr>
        <w:ind w:firstLine="420" w:firstLineChars="200"/>
        <w:rPr>
          <w:rFonts w:hint="eastAsia"/>
        </w:rPr>
      </w:pPr>
      <w:r>
        <w:rPr>
          <w:rFonts w:hint="eastAsia"/>
        </w:rPr>
        <w:t>制签：先将总体中的所有个体编号（号码可以从1到N），并把号码写在形状、大小相同的号签上，号签可以用小球、卡片、纸条等制作，然后将这些号签放在同一个箱子里，进行均匀搅拌；</w:t>
      </w:r>
    </w:p>
    <w:p>
      <w:pPr>
        <w:ind w:firstLine="420" w:firstLineChars="200"/>
        <w:rPr>
          <w:rFonts w:hint="eastAsia"/>
        </w:rPr>
      </w:pPr>
      <w:r>
        <w:rPr>
          <w:rFonts w:hint="eastAsia"/>
        </w:rPr>
        <w:t>抽签：抽签时，每次从中抽出1个号签，连续抽取</w:t>
      </w:r>
      <w:r>
        <w:rPr>
          <w:position w:val="-6"/>
        </w:rPr>
        <w:object>
          <v:shape id="_x0000_i1025" o:spt="75" type="#_x0000_t75" style="height:11pt;width:10pt;" o:ole="t" filled="f" o:preferrelative="t" stroked="f" coordsize="21600,21600">
            <v:path/>
            <v:fill on="f" alignshape="1" focussize="0,0"/>
            <v:stroke on="f"/>
            <v:imagedata r:id="rId9" grayscale="f" bilevel="f" o:title=""/>
            <o:lock v:ext="edit" aspectratio="t"/>
            <w10:wrap type="none"/>
            <w10:anchorlock/>
          </v:shape>
          <o:OLEObject Type="Embed" ProgID="Equation.3" ShapeID="_x0000_i1025" DrawAspect="Content" ObjectID="_1468075725" r:id="rId8">
            <o:LockedField>false</o:LockedField>
          </o:OLEObject>
        </w:object>
      </w:r>
      <w:r>
        <w:rPr>
          <w:rFonts w:hint="eastAsia"/>
        </w:rPr>
        <w:t>次；</w:t>
      </w:r>
    </w:p>
    <w:p>
      <w:pPr>
        <w:ind w:firstLine="420" w:firstLineChars="200"/>
        <w:rPr>
          <w:rFonts w:hint="eastAsia"/>
        </w:rPr>
      </w:pPr>
      <w:r>
        <w:rPr>
          <w:rFonts w:hint="eastAsia"/>
        </w:rPr>
        <w:t>成样：对应号签就得到一个容量为</w:t>
      </w:r>
      <w:r>
        <w:rPr>
          <w:position w:val="-6"/>
        </w:rPr>
        <w:object>
          <v:shape id="_x0000_i1026" o:spt="75" type="#_x0000_t75" style="height:11pt;width:10pt;" o:ole="t" filled="f" o:preferrelative="t" stroked="f" coordsize="21600,21600">
            <v:path/>
            <v:fill on="f" alignshape="1" focussize="0,0"/>
            <v:stroke on="f"/>
            <v:imagedata r:id="rId11" grayscale="f" bilevel="f" o:title=""/>
            <o:lock v:ext="edit" aspectratio="t"/>
            <w10:wrap type="none"/>
            <w10:anchorlock/>
          </v:shape>
          <o:OLEObject Type="Embed" ProgID="Equation.3" ShapeID="_x0000_i1026" DrawAspect="Content" ObjectID="_1468075726" r:id="rId10">
            <o:LockedField>false</o:LockedField>
          </o:OLEObject>
        </w:object>
      </w:r>
      <w:r>
        <w:rPr>
          <w:rFonts w:hint="eastAsia"/>
        </w:rPr>
        <w:t>的样本。</w:t>
      </w:r>
    </w:p>
    <w:p>
      <w:pPr>
        <w:ind w:firstLine="420" w:firstLineChars="200"/>
        <w:rPr>
          <w:rFonts w:hint="eastAsia"/>
        </w:rPr>
      </w:pPr>
      <w:r>
        <w:rPr>
          <w:rFonts w:hint="eastAsia"/>
        </w:rPr>
        <w:t>抽签法简便易行，当总体的个体数不多时，适宜采用这种方法。</w:t>
      </w:r>
    </w:p>
    <w:p>
      <w:pPr>
        <w:ind w:firstLine="420" w:firstLineChars="200"/>
        <w:rPr>
          <w:rFonts w:hint="eastAsia"/>
        </w:rPr>
      </w:pPr>
      <w:r>
        <w:rPr>
          <w:rFonts w:hint="eastAsia"/>
        </w:rPr>
        <w:t>（2）随机数表法</w:t>
      </w:r>
    </w:p>
    <w:p>
      <w:pPr>
        <w:ind w:firstLine="420" w:firstLineChars="200"/>
        <w:rPr>
          <w:rFonts w:hint="eastAsia"/>
        </w:rPr>
      </w:pPr>
      <w:r>
        <w:rPr>
          <w:rFonts w:hint="eastAsia"/>
        </w:rPr>
        <w:t>编号：对总体进行编号，保证位数一致；</w:t>
      </w:r>
    </w:p>
    <w:p>
      <w:pPr>
        <w:ind w:firstLine="420" w:firstLineChars="200"/>
        <w:rPr>
          <w:rFonts w:hint="eastAsia"/>
        </w:rPr>
      </w:pPr>
      <w:r>
        <w:rPr>
          <w:rFonts w:hint="eastAsia"/>
        </w:rPr>
        <w:t>数数：当随机地选定开始读数的数后，读数的方向可以向右，也可以向左、向上、向下等等。在读数过程中，得到一串数字号码，在去掉其中不合要求和与前面重复的号码后，其中依次出现的号码可以看成是依次从总体中抽取的各个个体的号码。</w:t>
      </w:r>
    </w:p>
    <w:p>
      <w:pPr>
        <w:ind w:firstLine="420" w:firstLineChars="200"/>
        <w:rPr>
          <w:rFonts w:hint="eastAsia"/>
        </w:rPr>
      </w:pPr>
      <w:r>
        <w:rPr>
          <w:rFonts w:hint="eastAsia"/>
        </w:rPr>
        <w:t>成样：对应号签就得到一个容量为</w:t>
      </w:r>
      <w:r>
        <w:rPr>
          <w:position w:val="-6"/>
        </w:rPr>
        <w:object>
          <v:shape id="_x0000_i1027" o:spt="75" type="#_x0000_t75" style="height:11pt;width:10pt;" o:ole="t" filled="f" o:preferrelative="t" stroked="f" coordsize="21600,21600">
            <v:path/>
            <v:fill on="f" alignshape="1" focussize="0,0"/>
            <v:stroke on="f"/>
            <v:imagedata r:id="rId11" grayscale="f" bilevel="f" o:title=""/>
            <o:lock v:ext="edit" aspectratio="t"/>
            <w10:wrap type="none"/>
            <w10:anchorlock/>
          </v:shape>
          <o:OLEObject Type="Embed" ProgID="Equation.3" ShapeID="_x0000_i1027" DrawAspect="Content" ObjectID="_1468075727" r:id="rId12">
            <o:LockedField>false</o:LockedField>
          </o:OLEObject>
        </w:object>
      </w:r>
      <w:r>
        <w:rPr>
          <w:rFonts w:hint="eastAsia"/>
        </w:rPr>
        <w:t>的样本。</w:t>
      </w:r>
    </w:p>
    <w:p>
      <w:pPr>
        <w:ind w:firstLine="420" w:firstLineChars="200"/>
        <w:rPr>
          <w:rFonts w:hint="eastAsia"/>
        </w:rPr>
      </w:pPr>
      <w:r>
        <w:rPr>
          <w:rFonts w:hint="eastAsia"/>
        </w:rPr>
        <w:t>结论：</w:t>
      </w:r>
    </w:p>
    <w:p>
      <w:pPr>
        <w:rPr>
          <w:rFonts w:hint="eastAsia" w:ascii="宋体"/>
        </w:rPr>
      </w:pPr>
      <w:r>
        <w:rPr>
          <w:rFonts w:hint="eastAsia"/>
        </w:rPr>
        <w:t xml:space="preserve">   ① 用简单随机抽样，从含有N个个体的总体中抽取一个容量为</w:t>
      </w:r>
      <w:r>
        <w:rPr>
          <w:position w:val="-6"/>
        </w:rPr>
        <w:object>
          <v:shape id="_x0000_i1028" o:spt="75" type="#_x0000_t75" style="height:11pt;width:10pt;" o:ole="t" fillcolor="#000011" filled="f" stroked="f" coordsize="21600,21600">
            <v:path/>
            <v:fill on="f" alignshape="1" focussize="0,0"/>
            <v:stroke on="f"/>
            <v:imagedata r:id="rId14" grayscale="f" bilevel="f" o:title=""/>
            <o:lock v:ext="edit" aspectratio="t"/>
            <w10:wrap type="none"/>
            <w10:anchorlock/>
          </v:shape>
          <o:OLEObject Type="Embed" ProgID="Equation.3" ShapeID="_x0000_i1028" DrawAspect="Content" ObjectID="_1468075728" r:id="rId13">
            <o:LockedField>false</o:LockedField>
          </o:OLEObject>
        </w:object>
      </w:r>
      <w:r>
        <w:rPr>
          <w:rFonts w:hint="eastAsia"/>
        </w:rPr>
        <w:t>的样本时，每次抽取一个个体时任一个体被抽到的概率为</w:t>
      </w:r>
      <w:r>
        <w:rPr>
          <w:position w:val="-24"/>
        </w:rPr>
        <w:object>
          <v:shape id="_x0000_i1029" o:spt="75" type="#_x0000_t75" style="height:31pt;width:16pt;" o:ole="t" fillcolor="#000011" filled="f" stroked="f" coordsize="21600,21600">
            <v:path/>
            <v:fill on="f" alignshape="1" focussize="0,0"/>
            <v:stroke on="f"/>
            <v:imagedata r:id="rId16" grayscale="f" bilevel="f" o:title=""/>
            <o:lock v:ext="edit" aspectratio="t"/>
            <w10:wrap type="none"/>
            <w10:anchorlock/>
          </v:shape>
          <o:OLEObject Type="Embed" ProgID="Equation.3" ShapeID="_x0000_i1029" DrawAspect="Content" ObjectID="_1468075729" r:id="rId15">
            <o:LockedField>false</o:LockedField>
          </o:OLEObject>
        </w:object>
      </w:r>
      <w:r>
        <w:rPr>
          <w:rFonts w:hint="eastAsia"/>
        </w:rPr>
        <w:t>；在整个抽样过程中各个个体被抽到的概率为</w:t>
      </w:r>
      <w:r>
        <w:rPr>
          <w:position w:val="-24"/>
        </w:rPr>
        <w:object>
          <v:shape id="_x0000_i1030" o:spt="75" type="#_x0000_t75" style="height:31pt;width:16pt;" o:ole="t" fillcolor="#000011" filled="f" stroked="f" coordsize="21600,21600">
            <v:path/>
            <v:fill on="f" alignshape="1" focussize="0,0"/>
            <v:stroke on="f"/>
            <v:imagedata r:id="rId18" grayscale="f" bilevel="f" o:title=""/>
            <o:lock v:ext="edit" aspectratio="t"/>
            <w10:wrap type="none"/>
            <w10:anchorlock/>
          </v:shape>
          <o:OLEObject Type="Embed" ProgID="Equation.3" ShapeID="_x0000_i1030" DrawAspect="Content" ObjectID="_1468075730" r:id="rId17">
            <o:LockedField>false</o:LockedField>
          </o:OLEObject>
        </w:object>
      </w:r>
      <w:r>
        <w:rPr>
          <w:rFonts w:hint="eastAsia" w:ascii="宋体"/>
        </w:rPr>
        <w:t>；</w:t>
      </w:r>
    </w:p>
    <w:p>
      <w:pPr>
        <w:ind w:firstLine="420" w:firstLineChars="200"/>
        <w:rPr>
          <w:rFonts w:hint="eastAsia"/>
        </w:rPr>
      </w:pPr>
      <w:r>
        <w:rPr>
          <w:rFonts w:hint="eastAsia"/>
        </w:rPr>
        <w:t>② 基于此，简单随机抽样体现了抽样的客观性与公平性；</w:t>
      </w:r>
    </w:p>
    <w:p>
      <w:pPr>
        <w:spacing w:line="0" w:lineRule="atLeast"/>
        <w:ind w:firstLine="420"/>
        <w:rPr>
          <w:rFonts w:hint="eastAsia"/>
        </w:rPr>
      </w:pPr>
      <w:r>
        <w:rPr>
          <w:rFonts w:hint="eastAsia"/>
        </w:rPr>
        <w:t>③ 简单随机抽样的特点：它是不放回抽样；它是逐个地进行抽取；它是一种等概率抽样。</w:t>
      </w:r>
    </w:p>
    <w:p>
      <w:pPr>
        <w:spacing w:line="0" w:lineRule="atLeast"/>
        <w:ind w:firstLine="420"/>
        <w:rPr>
          <w:rFonts w:hint="eastAsia"/>
        </w:rPr>
      </w:pPr>
      <w:r>
        <w:rPr>
          <w:rFonts w:hint="eastAsia"/>
        </w:rPr>
        <w:t>2．系统抽样：当总体中的个数较多时，可将总体分成均衡的几个部分，然后按照预先定出的规则，从每一部分抽取1个个体，得到所需要的样本，这种抽样叫做系统抽样（也称为机械抽样）。</w:t>
      </w:r>
    </w:p>
    <w:p>
      <w:pPr>
        <w:spacing w:line="0" w:lineRule="atLeast"/>
        <w:ind w:firstLine="420"/>
        <w:rPr>
          <w:rFonts w:hint="eastAsia"/>
        </w:rPr>
      </w:pPr>
      <w:r>
        <w:rPr>
          <w:rFonts w:hint="eastAsia"/>
        </w:rPr>
        <w:t>系统抽样的步骤可概括为：</w:t>
      </w:r>
    </w:p>
    <w:p>
      <w:pPr>
        <w:spacing w:line="0" w:lineRule="atLeast"/>
        <w:ind w:firstLine="420" w:firstLineChars="200"/>
        <w:rPr>
          <w:rFonts w:hint="eastAsia"/>
        </w:rPr>
      </w:pPr>
      <w:r>
        <w:rPr>
          <w:rFonts w:hint="eastAsia"/>
        </w:rPr>
        <w:t>（1）将总体中的个体编号。采用随机的方式将总体中的个体编号；</w:t>
      </w:r>
    </w:p>
    <w:p>
      <w:pPr>
        <w:spacing w:line="0" w:lineRule="atLeast"/>
        <w:ind w:firstLine="420"/>
        <w:rPr>
          <w:rFonts w:hint="eastAsia"/>
        </w:rPr>
      </w:pPr>
      <w:r>
        <w:rPr>
          <w:rFonts w:hint="eastAsia"/>
        </w:rPr>
        <w:t>（2）将整个的编号进行分段。为将整个的编号进行分段，要确定分段的间隔</w:t>
      </w:r>
      <w:r>
        <w:rPr>
          <w:position w:val="-6"/>
        </w:rPr>
        <w:object>
          <v:shape id="_x0000_i1031" o:spt="75" type="#_x0000_t75" style="height:13.95pt;width:10pt;" o:ole="t" fillcolor="#000011" filled="f" stroked="f" coordsize="21600,21600">
            <v:path/>
            <v:fill on="f" alignshape="1" focussize="0,0"/>
            <v:stroke on="f"/>
            <v:imagedata r:id="rId20" grayscale="f" bilevel="f" o:title=""/>
            <o:lock v:ext="edit" aspectratio="t"/>
            <w10:wrap type="none"/>
            <w10:anchorlock/>
          </v:shape>
          <o:OLEObject Type="Embed" ProgID="Equation.3" ShapeID="_x0000_i1031" DrawAspect="Content" ObjectID="_1468075731" r:id="rId19">
            <o:LockedField>false</o:LockedField>
          </o:OLEObject>
        </w:object>
      </w:r>
      <w:r>
        <w:rPr>
          <w:rFonts w:hint="eastAsia"/>
        </w:rPr>
        <w:t>.当</w:t>
      </w:r>
      <w:r>
        <w:rPr>
          <w:position w:val="-24"/>
        </w:rPr>
        <w:object>
          <v:shape id="_x0000_i1032" o:spt="75" type="#_x0000_t75" style="height:31pt;width:16pt;" o:ole="t" fillcolor="#000011" filled="f" stroked="f" coordsize="21600,21600">
            <v:path/>
            <v:fill on="f" alignshape="1" focussize="0,0"/>
            <v:stroke on="f"/>
            <v:imagedata r:id="rId22" grayscale="f" bilevel="f" o:title=""/>
            <o:lock v:ext="edit" aspectratio="t"/>
            <w10:wrap type="none"/>
            <w10:anchorlock/>
          </v:shape>
          <o:OLEObject Type="Embed" ProgID="Equation.3" ShapeID="_x0000_i1032" DrawAspect="Content" ObjectID="_1468075732" r:id="rId21">
            <o:LockedField>false</o:LockedField>
          </o:OLEObject>
        </w:object>
      </w:r>
      <w:r>
        <w:rPr>
          <w:rFonts w:hint="eastAsia"/>
        </w:rPr>
        <w:t>是整数时，</w:t>
      </w:r>
      <w:r>
        <w:rPr>
          <w:position w:val="-24"/>
        </w:rPr>
        <w:object>
          <v:shape id="_x0000_i1033" o:spt="75" type="#_x0000_t75" style="height:31pt;width:34pt;" o:ole="t" fillcolor="#000011" filled="f" stroked="f" coordsize="21600,21600">
            <v:path/>
            <v:fill on="f" alignshape="1" focussize="0,0"/>
            <v:stroke on="f"/>
            <v:imagedata r:id="rId24" grayscale="f" bilevel="f" o:title=""/>
            <o:lock v:ext="edit" aspectratio="t"/>
            <w10:wrap type="none"/>
            <w10:anchorlock/>
          </v:shape>
          <o:OLEObject Type="Embed" ProgID="Equation.3" ShapeID="_x0000_i1033" DrawAspect="Content" ObjectID="_1468075733" r:id="rId23">
            <o:LockedField>false</o:LockedField>
          </o:OLEObject>
        </w:object>
      </w:r>
      <w:r>
        <w:rPr>
          <w:rFonts w:hint="eastAsia"/>
        </w:rPr>
        <w:t>；当</w:t>
      </w:r>
      <w:r>
        <w:rPr>
          <w:position w:val="-24"/>
        </w:rPr>
        <w:object>
          <v:shape id="_x0000_i1034" o:spt="75" type="#_x0000_t75" style="height:31pt;width:16pt;" o:ole="t" fillcolor="#000011" filled="f" stroked="f" coordsize="21600,21600">
            <v:path/>
            <v:fill on="f" alignshape="1" focussize="0,0"/>
            <v:stroke on="f"/>
            <v:imagedata r:id="rId26" grayscale="f" bilevel="f" o:title=""/>
            <o:lock v:ext="edit" aspectratio="t"/>
            <w10:wrap type="none"/>
            <w10:anchorlock/>
          </v:shape>
          <o:OLEObject Type="Embed" ProgID="Equation.3" ShapeID="_x0000_i1034" DrawAspect="Content" ObjectID="_1468075734" r:id="rId25">
            <o:LockedField>false</o:LockedField>
          </o:OLEObject>
        </w:object>
      </w:r>
      <w:r>
        <w:rPr>
          <w:rFonts w:hint="eastAsia"/>
        </w:rPr>
        <w:t>不是整数时，通过从总体中剔除一些个体使剩下的个体数N</w:t>
      </w:r>
      <w:r>
        <w:rPr>
          <w:rFonts w:hint="eastAsia" w:ascii="宋体"/>
        </w:rPr>
        <w:t>´</w:t>
      </w:r>
      <w:r>
        <w:rPr>
          <w:rFonts w:hint="eastAsia"/>
        </w:rPr>
        <w:t>能被</w:t>
      </w:r>
      <w:r>
        <w:rPr>
          <w:position w:val="-6"/>
        </w:rPr>
        <w:object>
          <v:shape id="_x0000_i1035" o:spt="75" type="#_x0000_t75" style="height:11pt;width:10pt;" o:ole="t" fillcolor="#000011" filled="f" stroked="f" coordsize="21600,21600">
            <v:path/>
            <v:fill on="f" alignshape="1" focussize="0,0"/>
            <v:stroke on="f"/>
            <v:imagedata r:id="rId28" grayscale="f" bilevel="f" o:title=""/>
            <o:lock v:ext="edit" aspectratio="t"/>
            <w10:wrap type="none"/>
            <w10:anchorlock/>
          </v:shape>
          <o:OLEObject Type="Embed" ProgID="Equation.3" ShapeID="_x0000_i1035" DrawAspect="Content" ObjectID="_1468075735" r:id="rId27">
            <o:LockedField>false</o:LockedField>
          </o:OLEObject>
        </w:object>
      </w:r>
      <w:r>
        <w:rPr>
          <w:rFonts w:hint="eastAsia"/>
        </w:rPr>
        <w:t>整除，这时</w:t>
      </w:r>
      <w:r>
        <w:rPr>
          <w:position w:val="-24"/>
        </w:rPr>
        <w:object>
          <v:shape id="_x0000_i1036" o:spt="75" type="#_x0000_t75" style="height:31pt;width:37pt;" o:ole="t" fillcolor="#000011" filled="f" stroked="f" coordsize="21600,21600">
            <v:path/>
            <v:fill on="f" alignshape="1" focussize="0,0"/>
            <v:stroke on="f"/>
            <v:imagedata r:id="rId30" grayscale="f" bilevel="f" o:title=""/>
            <o:lock v:ext="edit" aspectratio="t"/>
            <w10:wrap type="none"/>
            <w10:anchorlock/>
          </v:shape>
          <o:OLEObject Type="Embed" ProgID="Equation.3" ShapeID="_x0000_i1036" DrawAspect="Content" ObjectID="_1468075736" r:id="rId29">
            <o:LockedField>false</o:LockedField>
          </o:OLEObject>
        </w:object>
      </w:r>
      <w:r>
        <w:rPr>
          <w:rFonts w:hint="eastAsia"/>
        </w:rPr>
        <w:t>；</w:t>
      </w:r>
    </w:p>
    <w:p>
      <w:pPr>
        <w:spacing w:line="0" w:lineRule="atLeast"/>
        <w:ind w:firstLine="420"/>
        <w:rPr>
          <w:rFonts w:hint="eastAsia"/>
        </w:rPr>
      </w:pPr>
      <w:r>
        <w:rPr>
          <w:rFonts w:hint="eastAsia"/>
        </w:rPr>
        <w:t>（3）确定起始的个体编号。</w:t>
      </w:r>
      <w:r>
        <w:rPr>
          <w:rFonts w:hint="eastAsia" w:ascii="宋体"/>
        </w:rPr>
        <w:t>在第1段用简单随机抽样确定起始的个体边号</w:t>
      </w:r>
      <w:r>
        <w:rPr>
          <w:rFonts w:ascii="宋体"/>
          <w:position w:val="-6"/>
        </w:rPr>
        <w:object>
          <v:shape id="_x0000_i1037" o:spt="75" type="#_x0000_t75" style="height:13.95pt;width:8pt;" o:ole="t" fillcolor="#000011" filled="f" stroked="f" coordsize="21600,21600">
            <v:path/>
            <v:fill on="f" alignshape="1" focussize="0,0"/>
            <v:stroke on="f"/>
            <v:imagedata r:id="rId32" grayscale="f" bilevel="f" o:title=""/>
            <o:lock v:ext="edit" aspectratio="t"/>
            <w10:wrap type="none"/>
            <w10:anchorlock/>
          </v:shape>
          <o:OLEObject Type="Embed" ProgID="Equation.3" ShapeID="_x0000_i1037" DrawAspect="Content" ObjectID="_1468075737" r:id="rId31">
            <o:LockedField>false</o:LockedField>
          </o:OLEObject>
        </w:object>
      </w:r>
      <w:r>
        <w:rPr>
          <w:rFonts w:hint="eastAsia"/>
        </w:rPr>
        <w:t>；</w:t>
      </w:r>
    </w:p>
    <w:p>
      <w:pPr>
        <w:spacing w:line="0" w:lineRule="atLeast"/>
        <w:ind w:firstLine="420"/>
        <w:rPr>
          <w:rFonts w:hint="eastAsia"/>
        </w:rPr>
      </w:pPr>
      <w:r>
        <w:rPr>
          <w:rFonts w:hint="eastAsia"/>
        </w:rPr>
        <w:t>（4）抽取样本。</w:t>
      </w:r>
      <w:r>
        <w:rPr>
          <w:rFonts w:hint="eastAsia" w:ascii="宋体"/>
        </w:rPr>
        <w:t>按照先确定的规则（常将</w:t>
      </w:r>
      <w:r>
        <w:rPr>
          <w:rFonts w:ascii="宋体"/>
          <w:position w:val="-6"/>
        </w:rPr>
        <w:object>
          <v:shape id="_x0000_i1038" o:spt="75" type="#_x0000_t75" style="height:13.95pt;width:8pt;" o:ole="t" fillcolor="#000011" filled="f" stroked="f" coordsize="21600,21600">
            <v:path/>
            <v:fill on="f" alignshape="1" focussize="0,0"/>
            <v:stroke on="f"/>
            <v:imagedata r:id="rId32" grayscale="f" bilevel="f" o:title=""/>
            <o:lock v:ext="edit" aspectratio="t"/>
            <w10:wrap type="none"/>
            <w10:anchorlock/>
          </v:shape>
          <o:OLEObject Type="Embed" ProgID="Equation.3" ShapeID="_x0000_i1038" DrawAspect="Content" ObjectID="_1468075738" r:id="rId33">
            <o:LockedField>false</o:LockedField>
          </o:OLEObject>
        </w:object>
      </w:r>
      <w:r>
        <w:rPr>
          <w:rFonts w:hint="eastAsia" w:ascii="宋体"/>
        </w:rPr>
        <w:t>加上间隔</w:t>
      </w:r>
      <w:r>
        <w:rPr>
          <w:rFonts w:ascii="宋体"/>
          <w:position w:val="-6"/>
        </w:rPr>
        <w:object>
          <v:shape id="_x0000_i1039" o:spt="75" type="#_x0000_t75" style="height:13.95pt;width:10pt;" o:ole="t" fillcolor="#000011" filled="f" stroked="f" coordsize="21600,21600">
            <v:path/>
            <v:fill on="f" alignshape="1" focussize="0,0"/>
            <v:stroke on="f"/>
            <v:imagedata r:id="rId35" grayscale="f" bilevel="f" o:title=""/>
            <o:lock v:ext="edit" aspectratio="t"/>
            <w10:wrap type="none"/>
            <w10:anchorlock/>
          </v:shape>
          <o:OLEObject Type="Embed" ProgID="Equation.3" ShapeID="_x0000_i1039" DrawAspect="Content" ObjectID="_1468075739" r:id="rId34">
            <o:LockedField>false</o:LockedField>
          </o:OLEObject>
        </w:object>
      </w:r>
      <w:r>
        <w:rPr>
          <w:rFonts w:hint="eastAsia" w:ascii="宋体"/>
        </w:rPr>
        <w:t>）抽取样本：</w:t>
      </w:r>
      <w:r>
        <w:rPr>
          <w:rFonts w:ascii="宋体"/>
          <w:position w:val="-10"/>
        </w:rPr>
        <w:object>
          <v:shape id="_x0000_i1040" o:spt="75" type="#_x0000_t75" style="height:16pt;width:139pt;" o:ole="t" fillcolor="#000011" filled="f" stroked="f" coordsize="21600,21600">
            <v:path/>
            <v:fill on="f" alignshape="1" focussize="0,0"/>
            <v:stroke on="f"/>
            <v:imagedata r:id="rId37" grayscale="f" bilevel="f" o:title=""/>
            <o:lock v:ext="edit" aspectratio="t"/>
            <w10:wrap type="none"/>
            <w10:anchorlock/>
          </v:shape>
          <o:OLEObject Type="Embed" ProgID="Equation.3" ShapeID="_x0000_i1040" DrawAspect="Content" ObjectID="_1468075740" r:id="rId36">
            <o:LockedField>false</o:LockedField>
          </o:OLEObject>
        </w:object>
      </w:r>
      <w:r>
        <w:rPr>
          <w:rFonts w:hint="eastAsia" w:ascii="宋体"/>
        </w:rPr>
        <w:t>。</w:t>
      </w:r>
    </w:p>
    <w:p>
      <w:pPr>
        <w:ind w:firstLine="420" w:firstLineChars="200"/>
        <w:rPr>
          <w:rFonts w:hint="eastAsia"/>
          <w:bCs/>
        </w:rPr>
      </w:pPr>
      <w:r>
        <w:rPr>
          <w:rFonts w:hint="eastAsia"/>
        </w:rPr>
        <w:t>3．分层抽样：当已知总体由差异明显的几部分组成时，常将总体分成几部分，然后按照各部分所占的比进行抽样，这种抽样叫做分层抽样，其中所分成的各部分叫做层。</w:t>
      </w:r>
    </w:p>
    <w:p>
      <w:pPr>
        <w:ind w:firstLine="420" w:firstLineChars="200"/>
        <w:rPr>
          <w:rFonts w:hint="eastAsia"/>
        </w:rPr>
      </w:pPr>
      <w:r>
        <w:rPr>
          <w:rFonts w:hint="eastAsia"/>
        </w:rPr>
        <w:t>结论：</w:t>
      </w:r>
    </w:p>
    <w:p>
      <w:pPr>
        <w:ind w:firstLine="420" w:firstLineChars="200"/>
        <w:rPr>
          <w:rFonts w:hint="eastAsia"/>
        </w:rPr>
      </w:pPr>
      <w:r>
        <w:rPr>
          <w:rFonts w:hint="eastAsia"/>
        </w:rPr>
        <w:t>（1）分层抽样是等概率抽样，它也是公平的。用分层抽样从个体数为N的总体中抽取一个容量为</w:t>
      </w:r>
      <w:r>
        <w:rPr>
          <w:position w:val="-6"/>
        </w:rPr>
        <w:object>
          <v:shape id="_x0000_i1041" o:spt="75" type="#_x0000_t75" style="height:11pt;width:10pt;" o:ole="t" fillcolor="#000011" filled="f" stroked="f" coordsize="21600,21600">
            <v:path/>
            <v:fill on="f" alignshape="1" focussize="0,0"/>
            <v:stroke on="f"/>
            <v:imagedata r:id="rId28" grayscale="f" bilevel="f" o:title=""/>
            <o:lock v:ext="edit" aspectratio="t"/>
            <w10:wrap type="none"/>
            <w10:anchorlock/>
          </v:shape>
          <o:OLEObject Type="Embed" ProgID="Equation.3" ShapeID="_x0000_i1041" DrawAspect="Content" ObjectID="_1468075741" r:id="rId38">
            <o:LockedField>false</o:LockedField>
          </o:OLEObject>
        </w:object>
      </w:r>
      <w:r>
        <w:rPr>
          <w:rFonts w:hint="eastAsia"/>
        </w:rPr>
        <w:t>的样本时，在整个抽样过程中每个个体被抽到的概率相等，都等于</w:t>
      </w:r>
      <w:r>
        <w:rPr>
          <w:position w:val="-24"/>
        </w:rPr>
        <w:object>
          <v:shape id="_x0000_i1042" o:spt="75" type="#_x0000_t75" style="height:31pt;width:16pt;" o:ole="t" fillcolor="#000011" filled="f" stroked="f" coordsize="21600,21600">
            <v:path/>
            <v:fill on="f" alignshape="1" focussize="0,0"/>
            <v:stroke on="f"/>
            <v:imagedata r:id="rId40" grayscale="f" bilevel="f" o:title=""/>
            <o:lock v:ext="edit" aspectratio="t"/>
            <w10:wrap type="none"/>
            <w10:anchorlock/>
          </v:shape>
          <o:OLEObject Type="Embed" ProgID="Equation.3" ShapeID="_x0000_i1042" DrawAspect="Content" ObjectID="_1468075742" r:id="rId39">
            <o:LockedField>false</o:LockedField>
          </o:OLEObject>
        </w:object>
      </w:r>
      <w:r>
        <w:rPr>
          <w:rFonts w:hint="eastAsia"/>
        </w:rPr>
        <w:t>；</w:t>
      </w:r>
    </w:p>
    <w:p>
      <w:pPr>
        <w:ind w:firstLine="420" w:firstLineChars="200"/>
        <w:rPr>
          <w:rFonts w:hint="eastAsia" w:ascii="宋体" w:hAnsi="宋体"/>
          <w:color w:val="000000"/>
          <w:szCs w:val="17"/>
        </w:rPr>
      </w:pPr>
      <w:r>
        <w:rPr>
          <w:rFonts w:hint="eastAsia"/>
        </w:rPr>
        <w:t>（2）分层抽样是建立在简单随机抽样或系统抽样的基础上的，由于它充分利用了已知信息，因此利用它获取的样本更具有代表性，在实践的应用更为广泛。</w:t>
      </w:r>
    </w:p>
    <w:p>
      <w:pPr>
        <w:rPr>
          <w:rFonts w:hint="eastAsia"/>
          <w:color w:val="000000" w:themeColor="text1"/>
          <w:sz w:val="28"/>
          <w:szCs w:val="28"/>
          <w14:textFill>
            <w14:solidFill>
              <w14:schemeClr w14:val="tx1"/>
            </w14:solidFill>
          </w14:textFill>
        </w:rPr>
      </w:pPr>
      <w:bookmarkStart w:id="0" w:name="_GoBack"/>
      <w:bookmarkEnd w:id="0"/>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BF5938"/>
    <w:rsid w:val="00C1062B"/>
    <w:rsid w:val="00C40F3E"/>
    <w:rsid w:val="00C91E84"/>
    <w:rsid w:val="00CB4387"/>
    <w:rsid w:val="00D6106D"/>
    <w:rsid w:val="00DA3962"/>
    <w:rsid w:val="00E87C3E"/>
    <w:rsid w:val="00EC171D"/>
    <w:rsid w:val="00ED163F"/>
    <w:rsid w:val="00EE1C5F"/>
    <w:rsid w:val="00EF0F2D"/>
    <w:rsid w:val="00F8363B"/>
    <w:rsid w:val="00F83D72"/>
    <w:rsid w:val="00FE4B47"/>
    <w:rsid w:val="187A751E"/>
    <w:rsid w:val="198F4FCE"/>
    <w:rsid w:val="278454CA"/>
    <w:rsid w:val="304145F4"/>
    <w:rsid w:val="30467A00"/>
    <w:rsid w:val="3241107C"/>
    <w:rsid w:val="7DC660B4"/>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Arial" w:hAnsi="Arial" w:eastAsia="黑体"/>
      <w:b/>
      <w:bCs/>
      <w:sz w:val="32"/>
      <w:szCs w:val="32"/>
    </w:rPr>
  </w:style>
  <w:style w:type="paragraph" w:styleId="3">
    <w:name w:val="heading 5"/>
    <w:basedOn w:val="1"/>
    <w:next w:val="1"/>
    <w:link w:val="19"/>
    <w:qFormat/>
    <w:uiPriority w:val="0"/>
    <w:pPr>
      <w:keepNext/>
      <w:ind w:left="850" w:firstLine="425"/>
      <w:outlineLvl w:val="4"/>
    </w:pPr>
    <w:rPr>
      <w:i/>
      <w:iCs/>
      <w:szCs w:val="20"/>
    </w:rPr>
  </w:style>
  <w:style w:type="character" w:default="1" w:styleId="10">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4">
    <w:name w:val="Normal Indent"/>
    <w:basedOn w:val="1"/>
    <w:semiHidden/>
    <w:qFormat/>
    <w:uiPriority w:val="0"/>
    <w:pPr>
      <w:ind w:firstLine="420"/>
    </w:pPr>
    <w:rPr>
      <w:szCs w:val="20"/>
    </w:rPr>
  </w:style>
  <w:style w:type="paragraph" w:styleId="5">
    <w:name w:val="Plain Text"/>
    <w:basedOn w:val="1"/>
    <w:unhideWhenUsed/>
    <w:qFormat/>
    <w:uiPriority w:val="99"/>
    <w:rPr>
      <w:rFonts w:ascii="宋体" w:hAnsi="Courier New" w:cs="Courier New"/>
      <w:szCs w:val="21"/>
    </w:rPr>
  </w:style>
  <w:style w:type="paragraph" w:styleId="6">
    <w:name w:val="Balloon Text"/>
    <w:basedOn w:val="1"/>
    <w:link w:val="18"/>
    <w:unhideWhenUsed/>
    <w:qFormat/>
    <w:uiPriority w:val="99"/>
    <w:rPr>
      <w:sz w:val="18"/>
      <w:szCs w:val="18"/>
    </w:rPr>
  </w:style>
  <w:style w:type="paragraph" w:styleId="7">
    <w:name w:val="footer"/>
    <w:basedOn w:val="1"/>
    <w:link w:val="17"/>
    <w:unhideWhenUsed/>
    <w:qFormat/>
    <w:uiPriority w:val="0"/>
    <w:pPr>
      <w:tabs>
        <w:tab w:val="center" w:pos="4153"/>
        <w:tab w:val="right" w:pos="8306"/>
      </w:tabs>
      <w:snapToGrid w:val="0"/>
      <w:jc w:val="left"/>
    </w:pPr>
    <w:rPr>
      <w:sz w:val="18"/>
      <w:szCs w:val="18"/>
    </w:rPr>
  </w:style>
  <w:style w:type="paragraph" w:styleId="8">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11">
    <w:name w:val="Strong"/>
    <w:basedOn w:val="10"/>
    <w:qFormat/>
    <w:uiPriority w:val="22"/>
    <w:rPr>
      <w:b/>
    </w:rPr>
  </w:style>
  <w:style w:type="character" w:styleId="12">
    <w:name w:val="page number"/>
    <w:basedOn w:val="10"/>
    <w:unhideWhenUsed/>
    <w:qFormat/>
    <w:uiPriority w:val="99"/>
  </w:style>
  <w:style w:type="character" w:styleId="13">
    <w:name w:val="Hyperlink"/>
    <w:basedOn w:val="10"/>
    <w:unhideWhenUsed/>
    <w:qFormat/>
    <w:uiPriority w:val="99"/>
    <w:rPr>
      <w:color w:val="0000FF"/>
      <w:u w:val="single"/>
    </w:rPr>
  </w:style>
  <w:style w:type="table" w:styleId="15">
    <w:name w:val="Table Grid"/>
    <w:basedOn w:val="14"/>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character" w:customStyle="1" w:styleId="16">
    <w:name w:val="页眉 Char"/>
    <w:basedOn w:val="10"/>
    <w:link w:val="8"/>
    <w:qFormat/>
    <w:uiPriority w:val="99"/>
    <w:rPr>
      <w:sz w:val="18"/>
      <w:szCs w:val="18"/>
    </w:rPr>
  </w:style>
  <w:style w:type="character" w:customStyle="1" w:styleId="17">
    <w:name w:val="页脚 Char"/>
    <w:basedOn w:val="10"/>
    <w:link w:val="7"/>
    <w:qFormat/>
    <w:uiPriority w:val="99"/>
    <w:rPr>
      <w:sz w:val="18"/>
      <w:szCs w:val="18"/>
    </w:rPr>
  </w:style>
  <w:style w:type="character" w:customStyle="1" w:styleId="18">
    <w:name w:val="批注框文本 Char"/>
    <w:basedOn w:val="10"/>
    <w:link w:val="6"/>
    <w:semiHidden/>
    <w:qFormat/>
    <w:uiPriority w:val="99"/>
    <w:rPr>
      <w:sz w:val="18"/>
      <w:szCs w:val="18"/>
    </w:rPr>
  </w:style>
  <w:style w:type="character" w:customStyle="1" w:styleId="19">
    <w:name w:val="标题 5 Char"/>
    <w:basedOn w:val="10"/>
    <w:link w:val="3"/>
    <w:qFormat/>
    <w:uiPriority w:val="0"/>
    <w:rPr>
      <w:rFonts w:ascii="Times New Roman" w:hAnsi="Times New Roman" w:eastAsia="宋体" w:cs="Times New Roman"/>
      <w:i/>
      <w:iCs/>
      <w:szCs w:val="20"/>
    </w:rPr>
  </w:style>
  <w:style w:type="paragraph" w:customStyle="1" w:styleId="2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4.wmf"/><Relationship Id="rId8" Type="http://schemas.openxmlformats.org/officeDocument/2006/relationships/oleObject" Target="embeddings/oleObject1.bin"/><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2" Type="http://schemas.openxmlformats.org/officeDocument/2006/relationships/fontTable" Target="fontTable.xml"/><Relationship Id="rId41" Type="http://schemas.openxmlformats.org/officeDocument/2006/relationships/customXml" Target="../customXml/item1.xml"/><Relationship Id="rId40" Type="http://schemas.openxmlformats.org/officeDocument/2006/relationships/image" Target="media/image18.wmf"/><Relationship Id="rId4" Type="http://schemas.openxmlformats.org/officeDocument/2006/relationships/header" Target="header2.xml"/><Relationship Id="rId39" Type="http://schemas.openxmlformats.org/officeDocument/2006/relationships/oleObject" Target="embeddings/oleObject18.bin"/><Relationship Id="rId38" Type="http://schemas.openxmlformats.org/officeDocument/2006/relationships/oleObject" Target="embeddings/oleObject17.bin"/><Relationship Id="rId37" Type="http://schemas.openxmlformats.org/officeDocument/2006/relationships/image" Target="media/image17.wmf"/><Relationship Id="rId36" Type="http://schemas.openxmlformats.org/officeDocument/2006/relationships/oleObject" Target="embeddings/oleObject16.bin"/><Relationship Id="rId35" Type="http://schemas.openxmlformats.org/officeDocument/2006/relationships/image" Target="media/image16.wmf"/><Relationship Id="rId34" Type="http://schemas.openxmlformats.org/officeDocument/2006/relationships/oleObject" Target="embeddings/oleObject15.bin"/><Relationship Id="rId33" Type="http://schemas.openxmlformats.org/officeDocument/2006/relationships/oleObject" Target="embeddings/oleObject14.bin"/><Relationship Id="rId32" Type="http://schemas.openxmlformats.org/officeDocument/2006/relationships/image" Target="media/image15.wmf"/><Relationship Id="rId31" Type="http://schemas.openxmlformats.org/officeDocument/2006/relationships/oleObject" Target="embeddings/oleObject13.bin"/><Relationship Id="rId30" Type="http://schemas.openxmlformats.org/officeDocument/2006/relationships/image" Target="media/image14.wmf"/><Relationship Id="rId3" Type="http://schemas.openxmlformats.org/officeDocument/2006/relationships/header" Target="header1.xml"/><Relationship Id="rId29" Type="http://schemas.openxmlformats.org/officeDocument/2006/relationships/oleObject" Target="embeddings/oleObject12.bin"/><Relationship Id="rId28" Type="http://schemas.openxmlformats.org/officeDocument/2006/relationships/image" Target="media/image13.wmf"/><Relationship Id="rId27" Type="http://schemas.openxmlformats.org/officeDocument/2006/relationships/oleObject" Target="embeddings/oleObject11.bin"/><Relationship Id="rId26" Type="http://schemas.openxmlformats.org/officeDocument/2006/relationships/image" Target="media/image12.wmf"/><Relationship Id="rId25" Type="http://schemas.openxmlformats.org/officeDocument/2006/relationships/oleObject" Target="embeddings/oleObject10.bin"/><Relationship Id="rId24" Type="http://schemas.openxmlformats.org/officeDocument/2006/relationships/image" Target="media/image11.wmf"/><Relationship Id="rId23" Type="http://schemas.openxmlformats.org/officeDocument/2006/relationships/oleObject" Target="embeddings/oleObject9.bin"/><Relationship Id="rId22" Type="http://schemas.openxmlformats.org/officeDocument/2006/relationships/image" Target="media/image10.wmf"/><Relationship Id="rId21" Type="http://schemas.openxmlformats.org/officeDocument/2006/relationships/oleObject" Target="embeddings/oleObject8.bin"/><Relationship Id="rId20" Type="http://schemas.openxmlformats.org/officeDocument/2006/relationships/image" Target="media/image9.wmf"/><Relationship Id="rId2" Type="http://schemas.openxmlformats.org/officeDocument/2006/relationships/settings" Target="settings.xml"/><Relationship Id="rId19" Type="http://schemas.openxmlformats.org/officeDocument/2006/relationships/oleObject" Target="embeddings/oleObject7.bin"/><Relationship Id="rId18" Type="http://schemas.openxmlformats.org/officeDocument/2006/relationships/image" Target="media/image8.wmf"/><Relationship Id="rId17" Type="http://schemas.openxmlformats.org/officeDocument/2006/relationships/oleObject" Target="embeddings/oleObject6.bin"/><Relationship Id="rId16" Type="http://schemas.openxmlformats.org/officeDocument/2006/relationships/image" Target="media/image7.wmf"/><Relationship Id="rId15" Type="http://schemas.openxmlformats.org/officeDocument/2006/relationships/oleObject" Target="embeddings/oleObject5.bin"/><Relationship Id="rId14" Type="http://schemas.openxmlformats.org/officeDocument/2006/relationships/image" Target="media/image6.wmf"/><Relationship Id="rId13" Type="http://schemas.openxmlformats.org/officeDocument/2006/relationships/oleObject" Target="embeddings/oleObject4.bin"/><Relationship Id="rId12" Type="http://schemas.openxmlformats.org/officeDocument/2006/relationships/oleObject" Target="embeddings/oleObject3.bin"/><Relationship Id="rId11" Type="http://schemas.openxmlformats.org/officeDocument/2006/relationships/image" Target="media/image5.wmf"/><Relationship Id="rId10" Type="http://schemas.openxmlformats.org/officeDocument/2006/relationships/oleObject" Target="embeddings/oleObject2.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2016-08-02T04:01:14Z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