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随机抽样公式-高中数学必修3第二章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114300" distR="114300">
            <wp:extent cx="4572000" cy="3429000"/>
            <wp:effectExtent l="0" t="0" r="0" b="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114300" distR="114300">
            <wp:extent cx="4572000" cy="3429000"/>
            <wp:effectExtent l="0" t="0" r="0" b="0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numPr>
          <w:ilvl w:val="0"/>
          <w:numId w:val="1"/>
        </w:numPr>
      </w:pPr>
      <w:r>
        <w:rPr>
          <w:rFonts w:hint="eastAsia"/>
        </w:rPr>
        <w:t xml:space="preserve">常用的简单随机抽样的最大样本数公式为： </w:t>
      </w:r>
    </w:p>
    <w:p>
      <w:pPr>
        <w:numPr>
          <w:ilvl w:val="0"/>
          <w:numId w:val="1"/>
        </w:numPr>
      </w:pPr>
      <w:r>
        <w:rPr>
          <w:b/>
          <w:bCs/>
        </w:rPr>
        <w:t xml:space="preserve">N = Z </w:t>
      </w:r>
      <w:r>
        <w:rPr>
          <w:b/>
          <w:bCs/>
          <w:vertAlign w:val="superscript"/>
        </w:rPr>
        <w:t>2</w:t>
      </w:r>
      <w:r>
        <w:rPr>
          <w:b/>
          <w:bCs/>
        </w:rPr>
        <w:t xml:space="preserve"> σ </w:t>
      </w:r>
      <w:r>
        <w:rPr>
          <w:b/>
          <w:bCs/>
          <w:vertAlign w:val="superscript"/>
        </w:rPr>
        <w:t>2</w:t>
      </w:r>
      <w:r>
        <w:rPr>
          <w:b/>
          <w:bCs/>
        </w:rPr>
        <w:t xml:space="preserve"> / E </w:t>
      </w:r>
      <w:r>
        <w:rPr>
          <w:b/>
          <w:bCs/>
          <w:vertAlign w:val="superscript"/>
        </w:rPr>
        <w:t>2</w:t>
      </w:r>
      <w:r>
        <w:rPr>
          <w:b/>
          <w:bCs/>
        </w:rPr>
        <w:t xml:space="preserve"> </w:t>
      </w:r>
      <w:r>
        <w:rPr>
          <w:rFonts w:hint="eastAsia"/>
        </w:rPr>
        <w:t xml:space="preserve">其中， </w:t>
      </w:r>
      <w:r>
        <w:t xml:space="preserve">N </w:t>
      </w:r>
      <w:r>
        <w:rPr>
          <w:rFonts w:hint="eastAsia"/>
        </w:rPr>
        <w:t xml:space="preserve">为适合样本数； </w:t>
      </w:r>
      <w:r>
        <w:t xml:space="preserve">Z </w:t>
      </w:r>
      <w:r>
        <w:rPr>
          <w:rFonts w:hint="eastAsia"/>
        </w:rPr>
        <w:t xml:space="preserve">为调查置信度； </w:t>
      </w:r>
      <w:r>
        <w:t xml:space="preserve">σ </w:t>
      </w:r>
      <w:r>
        <w:rPr>
          <w:rFonts w:hint="eastAsia"/>
        </w:rPr>
        <w:t xml:space="preserve">为总体标准差； </w:t>
      </w:r>
      <w:r>
        <w:t xml:space="preserve">E </w:t>
      </w:r>
      <w:r>
        <w:rPr>
          <w:rFonts w:hint="eastAsia"/>
        </w:rPr>
        <w:t xml:space="preserve">为抽样误差范围 </w:t>
      </w:r>
    </w:p>
    <w:p>
      <w:pPr>
        <w:numPr>
          <w:ilvl w:val="0"/>
          <w:numId w:val="1"/>
        </w:numPr>
      </w:pPr>
      <w:r>
        <w:rPr>
          <w:rFonts w:hint="eastAsia"/>
        </w:rPr>
        <w:t>在解决“比例”方面的调查问题时，公式为</w:t>
      </w:r>
      <w:r>
        <w:t>:</w:t>
      </w:r>
      <w:r>
        <w:br w:type="textWrapping"/>
      </w:r>
      <w:r>
        <w:rPr>
          <w:b/>
          <w:bCs/>
        </w:rPr>
        <w:t xml:space="preserve">N = Z </w:t>
      </w:r>
      <w:r>
        <w:rPr>
          <w:b/>
          <w:bCs/>
          <w:vertAlign w:val="superscript"/>
        </w:rPr>
        <w:t>2</w:t>
      </w:r>
      <w:r>
        <w:rPr>
          <w:b/>
          <w:bCs/>
        </w:rPr>
        <w:t xml:space="preserve"> [P(1-P)] / E </w:t>
      </w:r>
      <w:r>
        <w:rPr>
          <w:b/>
          <w:bCs/>
          <w:vertAlign w:val="superscript"/>
        </w:rPr>
        <w:t>2</w:t>
      </w:r>
      <w:r>
        <w:rPr>
          <w:b/>
          <w:bCs/>
        </w:rPr>
        <w:t xml:space="preserve"> </w:t>
      </w:r>
      <w:r>
        <w:br w:type="textWrapping"/>
      </w:r>
      <w:r>
        <w:rPr>
          <w:rFonts w:hint="eastAsia"/>
        </w:rPr>
        <w:t xml:space="preserve">其中， </w:t>
      </w:r>
      <w:r>
        <w:t xml:space="preserve">N </w:t>
      </w:r>
      <w:r>
        <w:rPr>
          <w:rFonts w:hint="eastAsia"/>
        </w:rPr>
        <w:t xml:space="preserve">为适合样本数； </w:t>
      </w:r>
      <w:r>
        <w:t xml:space="preserve">Z </w:t>
      </w:r>
      <w:r>
        <w:rPr>
          <w:rFonts w:hint="eastAsia"/>
        </w:rPr>
        <w:t xml:space="preserve">为调查置信度； </w:t>
      </w:r>
      <w:r>
        <w:t xml:space="preserve">P </w:t>
      </w:r>
      <w:r>
        <w:rPr>
          <w:rFonts w:hint="eastAsia"/>
        </w:rPr>
        <w:t xml:space="preserve">为样本的离散程度； </w:t>
      </w:r>
      <w:r>
        <w:t xml:space="preserve">E </w:t>
      </w:r>
      <w:r>
        <w:rPr>
          <w:rFonts w:hint="eastAsia"/>
        </w:rPr>
        <w:t xml:space="preserve">为抽样误差范围 </w:t>
      </w:r>
    </w:p>
    <w:p>
      <w:r>
        <w:rPr>
          <w:rFonts w:hint="eastAsia"/>
        </w:rPr>
        <w:t>当</w:t>
      </w:r>
      <w:r>
        <w:t>p=0.5</w:t>
      </w:r>
      <w:r>
        <w:rPr>
          <w:rFonts w:hint="eastAsia"/>
        </w:rPr>
        <w:t>时，</w:t>
      </w:r>
      <w:r>
        <w:t>P(1-P)</w:t>
      </w:r>
      <w:r>
        <w:rPr>
          <w:rFonts w:hint="eastAsia"/>
        </w:rPr>
        <w:t>取最大值，此时的</w:t>
      </w:r>
      <w:r>
        <w:t>N</w:t>
      </w:r>
      <w:r>
        <w:rPr>
          <w:rFonts w:hint="eastAsia"/>
        </w:rPr>
        <w:t>就是最大样本数。</w:t>
      </w:r>
      <w:r>
        <w:rPr>
          <w:rFonts w:hint="eastAsia"/>
        </w:rPr>
        <w:br w:type="textWrapping"/>
      </w:r>
      <w:r>
        <w:t xml:space="preserve">N = Z </w:t>
      </w:r>
      <w:r>
        <w:rPr>
          <w:vertAlign w:val="superscript"/>
        </w:rPr>
        <w:t>2</w:t>
      </w:r>
      <w:r>
        <w:t xml:space="preserve"> / 4·E </w:t>
      </w:r>
      <w:r>
        <w:rPr>
          <w:vertAlign w:val="superscript"/>
        </w:rPr>
        <w:t>2</w:t>
      </w:r>
    </w:p>
    <w:p>
      <w:r>
        <w:t xml:space="preserve">Z </w:t>
      </w:r>
      <w:r>
        <w:rPr>
          <w:vertAlign w:val="superscript"/>
        </w:rPr>
        <w:t>2</w:t>
      </w:r>
      <w:r>
        <w:t xml:space="preserve"> </w:t>
      </w:r>
      <w:r>
        <w:rPr>
          <w:rFonts w:hint="eastAsia"/>
        </w:rPr>
        <w:t>即为统计课本中的置信区间</w:t>
      </w:r>
      <w:r>
        <w:t>Z</w:t>
      </w:r>
      <w:r>
        <w:rPr>
          <w:rFonts w:hint="eastAsia"/>
        </w:rPr>
        <w:t>（</w:t>
      </w:r>
      <w:r>
        <w:t>a/2</w:t>
      </w:r>
      <w:r>
        <w:rPr>
          <w:rFonts w:hint="eastAsia"/>
        </w:rPr>
        <w:t>）的平方，</w:t>
      </w:r>
      <w:r>
        <w:t>E</w:t>
      </w:r>
      <w:r>
        <w:rPr>
          <w:rFonts w:hint="eastAsia"/>
        </w:rPr>
        <w:t>是边界条件。常用</w:t>
      </w:r>
      <w:r>
        <w:t>z</w:t>
      </w:r>
      <w:r>
        <w:rPr>
          <w:rFonts w:hint="eastAsia"/>
        </w:rPr>
        <w:t>为</w:t>
      </w:r>
      <w:r>
        <w:t>95</w:t>
      </w:r>
      <w:r>
        <w:rPr>
          <w:rFonts w:hint="eastAsia"/>
        </w:rPr>
        <w:t xml:space="preserve">％ </w:t>
      </w:r>
      <w:r>
        <w:t xml:space="preserve">(1.96) </w:t>
      </w:r>
      <w:r>
        <w:rPr>
          <w:rFonts w:hint="eastAsia"/>
        </w:rPr>
        <w:t>，</w:t>
      </w:r>
      <w:r>
        <w:t>E</w:t>
      </w:r>
      <w:r>
        <w:rPr>
          <w:rFonts w:hint="eastAsia"/>
        </w:rPr>
        <w:t>为±3％时，</w:t>
      </w:r>
      <w:r>
        <w:t>N</w:t>
      </w:r>
      <w:r>
        <w:rPr>
          <w:rFonts w:hint="eastAsia"/>
        </w:rPr>
        <w:t>的取值。</w:t>
      </w:r>
    </w:p>
    <w:p>
      <w:pPr>
        <w:numPr>
          <w:ilvl w:val="0"/>
          <w:numId w:val="2"/>
        </w:numPr>
      </w:pPr>
      <w:r>
        <w:rPr>
          <w:rFonts w:hint="eastAsia"/>
        </w:rPr>
        <w:t>统计学通常以</w:t>
      </w:r>
      <w:r>
        <w:t>30</w:t>
      </w:r>
      <w:r>
        <w:rPr>
          <w:rFonts w:hint="eastAsia"/>
        </w:rPr>
        <w:t>为界</w:t>
      </w:r>
      <w:r>
        <w:t>,</w:t>
      </w:r>
      <w:r>
        <w:rPr>
          <w:rFonts w:hint="eastAsia"/>
        </w:rPr>
        <w:t>分为大样本或小样本</w:t>
      </w:r>
    </w:p>
    <w:p>
      <w:pPr>
        <w:numPr>
          <w:ilvl w:val="0"/>
          <w:numId w:val="2"/>
        </w:numPr>
      </w:pPr>
      <w:r>
        <w:rPr>
          <w:rFonts w:hint="eastAsia"/>
        </w:rPr>
        <w:t>而社会研究专家认为</w:t>
      </w:r>
      <w:r>
        <w:t>,</w:t>
      </w:r>
      <w:r>
        <w:rPr>
          <w:rFonts w:hint="eastAsia"/>
        </w:rPr>
        <w:t>社会研究的样本规模至少不能少于</w:t>
      </w:r>
      <w:r>
        <w:t>100(</w:t>
      </w:r>
      <w:r>
        <w:rPr>
          <w:rFonts w:hint="eastAsia"/>
        </w:rPr>
        <w:t>因为我们要保证每个子类别中都有一数量的个案</w:t>
      </w:r>
      <w:r>
        <w:t xml:space="preserve">) </w:t>
      </w:r>
    </w:p>
    <w:p>
      <w:r>
        <w:rPr>
          <w:rFonts w:hint="eastAsia"/>
        </w:rPr>
        <w:t>一般来说</w:t>
      </w:r>
      <w:r>
        <w:t>:</w:t>
      </w:r>
    </w:p>
    <w:p>
      <w:pPr>
        <w:numPr>
          <w:ilvl w:val="0"/>
          <w:numId w:val="3"/>
        </w:numPr>
      </w:pPr>
      <w:r>
        <w:rPr>
          <w:rFonts w:hint="eastAsia"/>
        </w:rPr>
        <w:t>小型调查</w:t>
      </w:r>
      <w:r>
        <w:t>,</w:t>
      </w:r>
      <w:r>
        <w:rPr>
          <w:rFonts w:hint="eastAsia"/>
        </w:rPr>
        <w:t>样本规模在</w:t>
      </w:r>
      <w:r>
        <w:t>100-300</w:t>
      </w:r>
      <w:r>
        <w:rPr>
          <w:rFonts w:hint="eastAsia"/>
        </w:rPr>
        <w:t>之间</w:t>
      </w:r>
    </w:p>
    <w:p>
      <w:pPr>
        <w:numPr>
          <w:ilvl w:val="0"/>
          <w:numId w:val="3"/>
        </w:numPr>
      </w:pPr>
      <w:r>
        <w:rPr>
          <w:rFonts w:hint="eastAsia"/>
        </w:rPr>
        <w:t>中型调查</w:t>
      </w:r>
      <w:r>
        <w:t>,</w:t>
      </w:r>
      <w:r>
        <w:rPr>
          <w:rFonts w:hint="eastAsia"/>
        </w:rPr>
        <w:t>样本规模在</w:t>
      </w:r>
      <w:r>
        <w:t>300-1000</w:t>
      </w:r>
      <w:r>
        <w:rPr>
          <w:rFonts w:hint="eastAsia"/>
        </w:rPr>
        <w:t>之间</w:t>
      </w:r>
    </w:p>
    <w:p>
      <w:pPr>
        <w:rPr>
          <w:rFonts w:hint="eastAsia"/>
        </w:rPr>
      </w:pPr>
      <w:r>
        <w:rPr>
          <w:rFonts w:hint="eastAsia"/>
        </w:rPr>
        <w:t>大型调查</w:t>
      </w:r>
      <w:r>
        <w:t>,</w:t>
      </w:r>
      <w:r>
        <w:rPr>
          <w:rFonts w:hint="eastAsia"/>
        </w:rPr>
        <w:t>样本规模在</w:t>
      </w:r>
      <w:r>
        <w:t>1000-3000</w:t>
      </w:r>
      <w:r>
        <w:rPr>
          <w:rFonts w:hint="eastAsia"/>
        </w:rPr>
        <w:t>之间</w:t>
      </w:r>
    </w:p>
    <w:p>
      <w:pPr>
        <w:rPr>
          <w:rFonts w:hint="eastAsia"/>
        </w:rPr>
      </w:pPr>
      <w:r>
        <w:rPr>
          <w:rFonts w:hint="eastAsia"/>
        </w:rPr>
        <w:t>有限总体：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209675" cy="590550"/>
            <wp:effectExtent l="0" t="0" r="9525" b="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抽样总体无限大：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866775" cy="400050"/>
            <wp:effectExtent l="0" t="0" r="9525" b="0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tbl>
      <w:tblPr>
        <w:tblStyle w:val="12"/>
        <w:tblpPr w:leftFromText="180" w:rightFromText="180" w:vertAnchor="text" w:horzAnchor="page" w:tblpXSpec="right" w:tblpY="1106"/>
        <w:tblW w:w="1315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4"/>
        <w:gridCol w:w="1985"/>
        <w:gridCol w:w="2268"/>
        <w:gridCol w:w="246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444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容许的抽样误差</w:t>
            </w:r>
            <w:r>
              <w:rPr>
                <w:rFonts w:hint="eastAsia" w:ascii="宋体" w:hAnsi="宋体" w:cs="Arial"/>
                <w:b/>
                <w:bCs/>
                <w:i/>
                <w:iCs/>
                <w:color w:val="333333"/>
                <w:kern w:val="24"/>
                <w:sz w:val="36"/>
                <w:szCs w:val="36"/>
              </w:rPr>
              <w:t>e</w:t>
            </w: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(%)</w:t>
            </w:r>
          </w:p>
        </w:tc>
        <w:tc>
          <w:tcPr>
            <w:tcW w:w="1985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样本量n</w:t>
            </w:r>
          </w:p>
        </w:tc>
        <w:tc>
          <w:tcPr>
            <w:tcW w:w="2268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容许的抽样误差</w:t>
            </w:r>
            <w:r>
              <w:rPr>
                <w:rFonts w:hint="eastAsia" w:ascii="宋体" w:hAnsi="宋体" w:cs="Arial"/>
                <w:b/>
                <w:bCs/>
                <w:i/>
                <w:iCs/>
                <w:color w:val="333333"/>
                <w:kern w:val="24"/>
                <w:sz w:val="36"/>
                <w:szCs w:val="36"/>
              </w:rPr>
              <w:t>e</w:t>
            </w: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(%)</w:t>
            </w:r>
          </w:p>
        </w:tc>
        <w:tc>
          <w:tcPr>
            <w:tcW w:w="2461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样本量n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444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1.0</w:t>
            </w:r>
          </w:p>
        </w:tc>
        <w:tc>
          <w:tcPr>
            <w:tcW w:w="1985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10000</w:t>
            </w:r>
          </w:p>
        </w:tc>
        <w:tc>
          <w:tcPr>
            <w:tcW w:w="2268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5.5</w:t>
            </w:r>
          </w:p>
        </w:tc>
        <w:tc>
          <w:tcPr>
            <w:tcW w:w="2461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320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444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1.5</w:t>
            </w:r>
          </w:p>
        </w:tc>
        <w:tc>
          <w:tcPr>
            <w:tcW w:w="1985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4500</w:t>
            </w:r>
          </w:p>
        </w:tc>
        <w:tc>
          <w:tcPr>
            <w:tcW w:w="2268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6.0</w:t>
            </w:r>
          </w:p>
        </w:tc>
        <w:tc>
          <w:tcPr>
            <w:tcW w:w="2461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277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444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2.0</w:t>
            </w:r>
          </w:p>
        </w:tc>
        <w:tc>
          <w:tcPr>
            <w:tcW w:w="1985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2500</w:t>
            </w:r>
          </w:p>
        </w:tc>
        <w:tc>
          <w:tcPr>
            <w:tcW w:w="2268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6.5</w:t>
            </w:r>
          </w:p>
        </w:tc>
        <w:tc>
          <w:tcPr>
            <w:tcW w:w="2461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237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444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2.5</w:t>
            </w:r>
          </w:p>
        </w:tc>
        <w:tc>
          <w:tcPr>
            <w:tcW w:w="1985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1600</w:t>
            </w:r>
          </w:p>
        </w:tc>
        <w:tc>
          <w:tcPr>
            <w:tcW w:w="2268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7.0</w:t>
            </w:r>
          </w:p>
        </w:tc>
        <w:tc>
          <w:tcPr>
            <w:tcW w:w="2461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204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444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A81620"/>
                <w:kern w:val="24"/>
                <w:sz w:val="36"/>
                <w:szCs w:val="36"/>
              </w:rPr>
              <w:t>3.0</w:t>
            </w:r>
          </w:p>
        </w:tc>
        <w:tc>
          <w:tcPr>
            <w:tcW w:w="1985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A81620"/>
                <w:kern w:val="24"/>
                <w:sz w:val="36"/>
                <w:szCs w:val="36"/>
              </w:rPr>
              <w:t>1100</w:t>
            </w:r>
          </w:p>
        </w:tc>
        <w:tc>
          <w:tcPr>
            <w:tcW w:w="2268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7.5</w:t>
            </w:r>
          </w:p>
        </w:tc>
        <w:tc>
          <w:tcPr>
            <w:tcW w:w="2461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178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444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3.5</w:t>
            </w:r>
          </w:p>
        </w:tc>
        <w:tc>
          <w:tcPr>
            <w:tcW w:w="1985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816</w:t>
            </w:r>
          </w:p>
        </w:tc>
        <w:tc>
          <w:tcPr>
            <w:tcW w:w="2268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8.0</w:t>
            </w:r>
          </w:p>
        </w:tc>
        <w:tc>
          <w:tcPr>
            <w:tcW w:w="2461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156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444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4.0</w:t>
            </w:r>
          </w:p>
        </w:tc>
        <w:tc>
          <w:tcPr>
            <w:tcW w:w="1985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625</w:t>
            </w:r>
          </w:p>
        </w:tc>
        <w:tc>
          <w:tcPr>
            <w:tcW w:w="2268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8.5</w:t>
            </w:r>
          </w:p>
        </w:tc>
        <w:tc>
          <w:tcPr>
            <w:tcW w:w="2461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138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444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4.5</w:t>
            </w:r>
          </w:p>
        </w:tc>
        <w:tc>
          <w:tcPr>
            <w:tcW w:w="1985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494</w:t>
            </w:r>
          </w:p>
        </w:tc>
        <w:tc>
          <w:tcPr>
            <w:tcW w:w="2268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9.0</w:t>
            </w:r>
          </w:p>
        </w:tc>
        <w:tc>
          <w:tcPr>
            <w:tcW w:w="2461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444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5.0</w:t>
            </w:r>
          </w:p>
        </w:tc>
        <w:tc>
          <w:tcPr>
            <w:tcW w:w="1985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400</w:t>
            </w:r>
          </w:p>
        </w:tc>
        <w:tc>
          <w:tcPr>
            <w:tcW w:w="2268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9.5</w:t>
            </w:r>
          </w:p>
        </w:tc>
        <w:tc>
          <w:tcPr>
            <w:tcW w:w="2461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110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444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 </w:t>
            </w:r>
          </w:p>
        </w:tc>
        <w:tc>
          <w:tcPr>
            <w:tcW w:w="1985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333333"/>
                <w:kern w:val="24"/>
                <w:sz w:val="36"/>
                <w:szCs w:val="36"/>
              </w:rPr>
              <w:t> </w:t>
            </w:r>
          </w:p>
        </w:tc>
        <w:tc>
          <w:tcPr>
            <w:tcW w:w="2268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A81620"/>
                <w:kern w:val="24"/>
                <w:sz w:val="36"/>
                <w:szCs w:val="36"/>
              </w:rPr>
              <w:t>10.0</w:t>
            </w:r>
          </w:p>
        </w:tc>
        <w:tc>
          <w:tcPr>
            <w:tcW w:w="2461" w:type="dxa"/>
            <w:vAlign w:val="top"/>
          </w:tcPr>
          <w:p>
            <w:pPr>
              <w:widowControl/>
              <w:jc w:val="center"/>
              <w:textAlignment w:val="baseline"/>
              <w:rPr>
                <w:rFonts w:ascii="Arial" w:hAnsi="Arial" w:cs="Arial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bCs/>
                <w:color w:val="A81620"/>
                <w:kern w:val="24"/>
                <w:sz w:val="36"/>
                <w:szCs w:val="36"/>
              </w:rPr>
              <w:t>100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4266"/>
    <w:multiLevelType w:val="multilevel"/>
    <w:tmpl w:val="063B4266"/>
    <w:lvl w:ilvl="0" w:tentative="0">
      <w:start w:val="1"/>
      <w:numFmt w:val="bullet"/>
      <w:lvlText w:val="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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2" w:tentative="0">
      <w:start w:val="1"/>
      <w:numFmt w:val="bullet"/>
      <w:lvlText w:val="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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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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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3DB22211"/>
    <w:multiLevelType w:val="multilevel"/>
    <w:tmpl w:val="3DB22211"/>
    <w:lvl w:ilvl="0" w:tentative="0">
      <w:start w:val="1"/>
      <w:numFmt w:val="bullet"/>
      <w:lvlText w:val="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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2" w:tentative="0">
      <w:start w:val="1"/>
      <w:numFmt w:val="bullet"/>
      <w:lvlText w:val="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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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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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4E7361C9"/>
    <w:multiLevelType w:val="multilevel"/>
    <w:tmpl w:val="4E7361C9"/>
    <w:lvl w:ilvl="0" w:tentative="0">
      <w:start w:val="1"/>
      <w:numFmt w:val="bullet"/>
      <w:lvlText w:val="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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2" w:tentative="0">
      <w:start w:val="1"/>
      <w:numFmt w:val="bullet"/>
      <w:lvlText w:val="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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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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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87A751E"/>
    <w:rsid w:val="198F4FCE"/>
    <w:rsid w:val="30467A00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2016-08-02T03:50:22Z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