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随机抽样题库及答案-高中数学必修3第二章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1.下列说法中正确的个数是(　C　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①总体中的个数不多时宜用简单随机抽样法;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②在总体均分后的每一部分进行抽样时,采用的是简单随机抽样;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③百货商场的抓奖活动是抽签法;</w:t>
      </w:r>
      <w:bookmarkStart w:id="0" w:name="_GoBack"/>
      <w:bookmarkEnd w:id="0"/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④在系统抽样的整个抽样过程中,每个个体被抽取的概率相等(有剔除时例外).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(A)1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(B)2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(C)3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(D)4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解析:系统抽样无论有无剔除都是等概率抽样,④不正确.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2.要完成下列两项调查:①从某社区125户高收入家庭、200户中等收入家庭、95户低收入家庭中选出100户,调查社会购买能力的某项指标;②从某中学的5名艺术特长生中选出3名调查学习负担情况, 宜采用的方法依次为(　B　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(A)①简单随机抽样,②系统抽样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(B)①分层抽样,②简单随机抽样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(C)①系统抽样,②分层抽样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(D)①②都用分层样抽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解析:①中总体是由有明显差异的三部分组成,宜采取分层抽样的方法;②中总体的容量比较小,宜采用简单随机抽样.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3.现要完成下列3项抽样调查: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①从10盒酸奶中抽取3盒进行食品卫生检查.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②科技报告厅有32排,每排有40个座位,有一次报告会恰好坐满了听众,报告会结束后,为了听取听众意见,需要请32位听众进行座谈.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③东方中学共有160名教职工,其中一般教师120名,行政人员16名,后勤人员24名,为了了解教职工对学校在校务公开方面的意义,拟抽取一个容量为20的样本,较为合理的抽样方法是(　A　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(A)①简单随机抽样,②系统抽样,③分层抽样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(B)①简单随机抽取,②分层抽样,③系统抽样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(C)①系统抽样,②简单随机抽样,③分层抽样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(D)①分层抽样,②系统抽样,③简单随机抽样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解析:①总体较少,宜用简单随机抽样;②已分段,宜用系统抽样;③各层间差距较大,宜用分层抽样.故选A.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4.一支田径队共有运动员98人,其中女运动员42人,用分层抽样的方法抽取一个样本,每名运动员被抽到的概率都是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,则男运动员应抽取(　C　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(A)12人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(B)14人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(C)16人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(D)18人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解析:设男运动员应抽取x人,则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259080" cy="403860"/>
            <wp:effectExtent l="0" t="0" r="7620" b="15240"/>
            <wp:docPr id="4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259080" cy="403860"/>
            <wp:effectExtent l="0" t="0" r="7620" b="15240"/>
            <wp:docPr id="4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4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,解得x=16.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5.从某500件产品中随机抽取50件进行质检,利用随机数法抽取样本时,先将这500件产品按001,002,003,…,500进行编号.如果从随机数表的第7行第4列的数2开始,从左往右读数,则依次抽取的第4个个体的编号是(　D　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附:随机数表第6行至第8行各数如下: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16 22 77 94 39　49 54 43 54 82　17 37 93 23 78　8735 20 96 43　84 26 34 91 64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84 42 17 53 31　57 24 55 06 88　77 04 74 47 67　2172 06 50 25　83 42 16 33 76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63 01 63 78 59　16 95 55 67 19　98 10 50 71 75　1286 73 58 07　44 39 52 38 79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(A)217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(B)245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(C)421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(D)206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解析:产品的编号为3位号码,故每次的读数取三位数,第一个三位数为217,依次取出符合条件的号码为157,245,206,故第4个个体的编号为206.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某商场有四类食品,其中粮食类、植物油类、动物性食品类及果蔬类分别有40种、10种、30种、20种,现从中抽取一个容量为20的样本进行食品安全检测.若采用分层抽样的方法抽取样本,则抽取的植物油类与果蔬类食品种数之和是(　C　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(A)4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(B)5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(C)6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(D)7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解析:由已知得抽样比为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78180" cy="403860"/>
            <wp:effectExtent l="0" t="0" r="7620" b="15240"/>
            <wp:docPr id="4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78180" cy="403860"/>
            <wp:effectExtent l="0" t="0" r="7620" b="15240"/>
            <wp:docPr id="4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4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所以抽取植物油类与果蔬类食品种数之和为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4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(10+20)=6.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(2015福建省高中毕业班质检)某校为了解本校高三学生学习心理状态,采用系统抽样方法从800人中抽取40人参加某项测试,为此将题目随机编号1,2,…,800,分组后在第一组采用简单随机抽样的方法抽到号码为18,抽到的40人中,编号落入区间[1,200]的人做试卷A,编号落入区间[201,560]的人做试卷B,其余的人做试卷C,则做试卷C的人数为(　B　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(A)10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(B)12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(C)18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(D)28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解析:每20人抽取一人,做试卷C的学生编号为[561,800],共有240个编号,故抽取人数为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4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4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=12.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8.(2016湖南常德高考模拟)某校有老师320人,男学生2 200人,女学生1 800人.现用分层抽样的方法从所有师生中抽取一个容量为n的样本,已知从女学生中抽取的人数为45人,则n=</w:t>
      </w:r>
      <w:r>
        <w:rPr>
          <w:rFonts w:hint="eastAsia" w:ascii="宋体" w:hAnsi="宋体"/>
          <w:sz w:val="28"/>
          <w:szCs w:val="28"/>
          <w:u w:val="single"/>
        </w:rPr>
        <w:t>　　　　</w:t>
      </w:r>
      <w:r>
        <w:rPr>
          <w:rFonts w:hint="eastAsia" w:ascii="宋体" w:hAnsi="宋体"/>
          <w:sz w:val="28"/>
          <w:szCs w:val="28"/>
        </w:rPr>
        <w:t>. 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822960" cy="403860"/>
            <wp:effectExtent l="0" t="0" r="15240" b="15240"/>
            <wp:docPr id="4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822960" cy="403860"/>
            <wp:effectExtent l="0" t="0" r="15240" b="15240"/>
            <wp:docPr id="5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251460" cy="403860"/>
            <wp:effectExtent l="0" t="0" r="15240" b="15240"/>
            <wp:docPr id="5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251460" cy="403860"/>
            <wp:effectExtent l="0" t="0" r="15240" b="15240"/>
            <wp:docPr id="5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,解得n=108.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答案:108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9.(2015辽宁大连一模)将高一9班参加社会实践编号为1,2,3,…,48的48名学生,采用系统抽样(间隔相同“距离”抽取一个样本)的方法抽取一个容量为4的样本,已知5号,29号,41号学生在样本中,则样本中还有一名学生的编号是</w:t>
      </w:r>
      <w:r>
        <w:rPr>
          <w:rFonts w:hint="eastAsia" w:ascii="宋体" w:hAnsi="宋体"/>
          <w:sz w:val="28"/>
          <w:szCs w:val="28"/>
          <w:u w:val="single"/>
        </w:rPr>
        <w:t>　　　　</w:t>
      </w:r>
      <w:r>
        <w:rPr>
          <w:rFonts w:hint="eastAsia" w:ascii="宋体" w:hAnsi="宋体"/>
          <w:sz w:val="28"/>
          <w:szCs w:val="28"/>
        </w:rPr>
        <w:t>. 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解析:每12人抽取一人,故在5后面的编号为5+12=17.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答案:17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10.(2015辽宁大连二模)某个年级有男生560人,女生420人,用分层抽样的方法从该年级全体学生中抽取一个容量为280的样本,则此样本中男生人数为</w:t>
      </w:r>
      <w:r>
        <w:rPr>
          <w:rFonts w:hint="eastAsia" w:ascii="宋体" w:hAnsi="宋体"/>
          <w:sz w:val="28"/>
          <w:szCs w:val="28"/>
          <w:u w:val="single"/>
        </w:rPr>
        <w:t>　　　　</w:t>
      </w:r>
      <w:r>
        <w:rPr>
          <w:rFonts w:hint="eastAsia" w:ascii="宋体" w:hAnsi="宋体"/>
          <w:sz w:val="28"/>
          <w:szCs w:val="28"/>
        </w:rPr>
        <w:t>. 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解析:设样本中男生人数为n,则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411480" cy="403860"/>
            <wp:effectExtent l="0" t="0" r="7620" b="15240"/>
            <wp:docPr id="5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411480" cy="403860"/>
            <wp:effectExtent l="0" t="0" r="7620" b="15240"/>
            <wp:docPr id="5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5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5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解得n=160.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答案:160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能力提升练(时间:15分钟)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11.在100个零件中,有一级品20个,二级品30个,三级品50个,从中抽取20个作为样本:①采用随机抽样法,将零件编号为00,01,02,…,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99,抽出20个;②采用系统抽样法,将所有零件分成20组,每组5个,然后每组中随机抽取1个;③采用分层抽样法,随机从一级品中抽取4个,二级品中抽取6个,三级品中抽取10个.则(　A　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(A)不论采取哪种抽样方法,这100个零件中每个被抽到的概率都是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5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(B)①②两种抽样方法,这100个零件中每个被抽到的概率都是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5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,③并非如此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(C)①③两种抽样方法,这100个零件中每个被抽到的概率都是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5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,②并非如此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(D)采用不同的抽样方法,这100个零件中每个被抽到的概率各不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相同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解析:根据三种抽样的定义,简单随机抽样、系统抽样、分层抽样都是随机抽样,每个个体被抽到的概率都相等,都属于等概率抽样.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12.(2015高考福建卷)某校高一年级有900名学生,其中女生400名.按男女比例用分层抽样的方法,从该年级学生中抽取一个容量为45的样本,则应抽取的男生人数为</w:t>
      </w:r>
      <w:r>
        <w:rPr>
          <w:rFonts w:hint="eastAsia" w:ascii="宋体" w:hAnsi="宋体"/>
          <w:sz w:val="28"/>
          <w:szCs w:val="28"/>
          <w:u w:val="single"/>
        </w:rPr>
        <w:t>　　　　</w:t>
      </w:r>
      <w:r>
        <w:rPr>
          <w:rFonts w:hint="eastAsia" w:ascii="宋体" w:hAnsi="宋体"/>
          <w:sz w:val="28"/>
          <w:szCs w:val="28"/>
        </w:rPr>
        <w:t>. 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解析:设应抽取的男生人数为x,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则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373380" cy="403860"/>
            <wp:effectExtent l="0" t="0" r="7620" b="15240"/>
            <wp:docPr id="6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7"/>
          <w:sz w:val="28"/>
          <w:szCs w:val="28"/>
        </w:rPr>
        <w:drawing>
          <wp:inline distT="0" distB="0" distL="114300" distR="114300">
            <wp:extent cx="373380" cy="403860"/>
            <wp:effectExtent l="0" t="0" r="7620" b="15240"/>
            <wp:docPr id="6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6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6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解得x=25.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答案:25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13.(2015河北保定二模)防疫站对某校高三学生进行身体健康调查,采用分层抽样法抽取.设某校高三有学生2 400人,抽取一个容量为200的样本,若女生比男生少抽10人,则该校的女生人数应该有</w:t>
      </w:r>
      <w:r>
        <w:rPr>
          <w:rFonts w:hint="eastAsia" w:ascii="宋体" w:hAnsi="宋体"/>
          <w:sz w:val="28"/>
          <w:szCs w:val="28"/>
          <w:u w:val="single"/>
        </w:rPr>
        <w:t>　　　　</w:t>
      </w:r>
      <w:r>
        <w:rPr>
          <w:rFonts w:hint="eastAsia" w:ascii="宋体" w:hAnsi="宋体"/>
          <w:sz w:val="28"/>
          <w:szCs w:val="28"/>
        </w:rPr>
        <w:t>. 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解析:样本为200人,其中女生比男生少10人,可得男生抽取105人,女生抽取95人,设女生人数为n,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得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251460" cy="403860"/>
            <wp:effectExtent l="0" t="0" r="15240" b="15240"/>
            <wp:docPr id="6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251460" cy="403860"/>
            <wp:effectExtent l="0" t="0" r="15240" b="15240"/>
            <wp:docPr id="1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12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1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,即得n=1 140.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答案:1 140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14.从编号为001,…,800的800个产品中用系统抽样(间隔相同“距离”抽取一个样本)的方法抽取样本,最小的两个样本的编号为008,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033,则样本中最大的编号应该是</w:t>
      </w:r>
      <w:r>
        <w:rPr>
          <w:rFonts w:hint="eastAsia" w:ascii="宋体" w:hAnsi="宋体"/>
          <w:sz w:val="28"/>
          <w:szCs w:val="28"/>
          <w:u w:val="single"/>
        </w:rPr>
        <w:t>　　　　</w:t>
      </w:r>
      <w:r>
        <w:rPr>
          <w:rFonts w:hint="eastAsia" w:ascii="宋体" w:hAnsi="宋体"/>
          <w:sz w:val="28"/>
          <w:szCs w:val="28"/>
        </w:rPr>
        <w:t>. 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解析:分段间隔为33-8=25,故抽取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75260" cy="403860"/>
            <wp:effectExtent l="0" t="0" r="15240" b="15240"/>
            <wp:docPr id="1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=32个样本,故最大编号为8+31</w:t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25=783.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答案:783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15.从一批苹果中,随机抽取50个,其重量(单位:克)的频数分布表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如下:</w:t>
      </w:r>
    </w:p>
    <w:tbl>
      <w:tblPr>
        <w:tblStyle w:val="12"/>
        <w:tblW w:w="852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1558"/>
        <w:gridCol w:w="1558"/>
        <w:gridCol w:w="1558"/>
        <w:gridCol w:w="17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分组(重量)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[80,85)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[85,90)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[90,95)</w:t>
            </w:r>
          </w:p>
        </w:tc>
        <w:tc>
          <w:tcPr>
            <w:tcW w:w="1741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[95,100)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频数(个)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10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</w:p>
        </w:tc>
        <w:tc>
          <w:tcPr>
            <w:tcW w:w="1741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15</w:t>
            </w:r>
          </w:p>
        </w:tc>
      </w:tr>
    </w:tbl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(1)根据频数分布表计算苹果的重量在[90,95)的频率;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(2)用分层抽样的方法从重量在[80,85)和[95,100)的苹果中共抽取4个,其中重量在[80,85)的有几个?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(3)在(2)中抽出的4个苹果中,任取2个,求重量在[80,85)和[95,100)中各有1个的概率.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解:(1)由题意知苹果的样本总数n=50,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在[90,95)的频数是20,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所以苹果的重量在[90,95)的频率是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1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1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=0.4.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(2)设从重量在[80,85)的苹果中抽取x个,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则从重量在[95,100)的苹果中抽取(4-x)个.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因为表格中[80,85),[95,100)的频数分别是5,15,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所以5∶15=x∶(4-x),解得x=1.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即重量在[80,85)的有1个.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(3)在(2)中抽出的4个苹果中,重量在[80,85)的有1个,记为a,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重量在[95,100)的有3个,记为b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,b</w:t>
      </w:r>
      <w:r>
        <w:rPr>
          <w:rFonts w:hint="eastAsia"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,b</w:t>
      </w:r>
      <w:r>
        <w:rPr>
          <w:rFonts w:hint="eastAsia" w:ascii="宋体" w:hAnsi="宋体"/>
          <w:sz w:val="28"/>
          <w:szCs w:val="28"/>
          <w:vertAlign w:val="subscript"/>
        </w:rPr>
        <w:t>3</w:t>
      </w:r>
      <w:r>
        <w:rPr>
          <w:rFonts w:hint="eastAsia" w:ascii="宋体" w:hAnsi="宋体"/>
          <w:sz w:val="28"/>
          <w:szCs w:val="28"/>
        </w:rPr>
        <w:t>,任取2个,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有ab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,ab</w:t>
      </w:r>
      <w:r>
        <w:rPr>
          <w:rFonts w:hint="eastAsia"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,ab</w:t>
      </w:r>
      <w:r>
        <w:rPr>
          <w:rFonts w:hint="eastAsia" w:ascii="宋体" w:hAnsi="宋体"/>
          <w:sz w:val="28"/>
          <w:szCs w:val="28"/>
          <w:vertAlign w:val="subscript"/>
        </w:rPr>
        <w:t>3</w:t>
      </w:r>
      <w:r>
        <w:rPr>
          <w:rFonts w:hint="eastAsia" w:ascii="宋体" w:hAnsi="宋体"/>
          <w:sz w:val="28"/>
          <w:szCs w:val="28"/>
        </w:rPr>
        <w:t>,b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,b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  <w:vertAlign w:val="subscript"/>
        </w:rPr>
        <w:t>3</w:t>
      </w:r>
      <w:r>
        <w:rPr>
          <w:rFonts w:hint="eastAsia" w:ascii="宋体" w:hAnsi="宋体"/>
          <w:sz w:val="28"/>
          <w:szCs w:val="28"/>
        </w:rPr>
        <w:t>,b</w:t>
      </w:r>
      <w:r>
        <w:rPr>
          <w:rFonts w:hint="eastAsia"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  <w:vertAlign w:val="subscript"/>
        </w:rPr>
        <w:t>3</w:t>
      </w:r>
      <w:r>
        <w:rPr>
          <w:rFonts w:hint="eastAsia" w:ascii="宋体" w:hAnsi="宋体"/>
          <w:sz w:val="28"/>
          <w:szCs w:val="28"/>
        </w:rPr>
        <w:t>共6种不同方法.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重量在[80,85)和[95,100)中各有1个的事件记为A,事件A包含的基本事件为ab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,ab</w:t>
      </w:r>
      <w:r>
        <w:rPr>
          <w:rFonts w:hint="eastAsia" w:ascii="宋体" w:hAnsi="宋体"/>
          <w:sz w:val="28"/>
          <w:szCs w:val="28"/>
          <w:vertAlign w:val="subscript"/>
        </w:rPr>
        <w:t>2</w:t>
      </w:r>
      <w:r>
        <w:rPr>
          <w:rFonts w:hint="eastAsia" w:ascii="宋体" w:hAnsi="宋体"/>
          <w:sz w:val="28"/>
          <w:szCs w:val="28"/>
        </w:rPr>
        <w:t>,ab</w:t>
      </w:r>
      <w:r>
        <w:rPr>
          <w:rFonts w:hint="eastAsia" w:ascii="宋体" w:hAnsi="宋体"/>
          <w:sz w:val="28"/>
          <w:szCs w:val="28"/>
          <w:vertAlign w:val="subscript"/>
        </w:rPr>
        <w:t>3</w:t>
      </w:r>
      <w:r>
        <w:rPr>
          <w:rFonts w:hint="eastAsia" w:ascii="宋体" w:hAnsi="宋体"/>
          <w:sz w:val="28"/>
          <w:szCs w:val="28"/>
        </w:rPr>
        <w:t>,共3个,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由古典概型的概率计算公式得P(A)=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19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20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.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精彩5分钟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(2015郑州市第三次质量预测)某中学有学生270人,其中七年级108人,八、九年级各81人,现要利用抽样方法抽取10人参加某项调查,考虑选用简单随机抽样、分层抽样和系统抽样三种方案,使用简单随机抽样和分层抽样时,将学生按七、八、九年级依次统一编号为1,2,…,270;使用系统抽样时,将学生统一随机编号1,2,…,270,并将整个编号依次分为10段.如果抽得号码有下列四种情况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①7,34,61,88,115,142,169,196,223,250;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②5,9,100,107,111,121,180,195,200,265;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③11,38,65,92,119,146,173,200,227,254;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④30,57,84,111,138,165,192,219,246,270;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关于上述样本的下列结论中,正确的是(　D　)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(A)②,③都不能为系统抽样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(B)②,④都不能为分层抽样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(C)①,④都可能为系统抽样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(D)①,③都可能为分层抽样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解题关键:从分层抽样各层样本数,系统抽样各段有且只有一个样本考虑.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每27人抽取1人,其中七年级学生抽取4人,其编号为1～108,八年级学生抽取3人,其编号为109～189,九年级学生抽取3人,其编号为190～270.据此可以判断①②③均可为分层抽样,但④一定不是分层抽样.①,③中号码间隔距离为27,故①③一定为系统抽样.如果为系统抽样,在1～27中只能有一个样本,故②④一定不是系统抽样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由于③一定为系统抽样,故选项A不正确;由于②可以为分层抽样,故选项B不正确;由于④一定不是系统抽样,故选项C不正确;①③可以为分层抽样,故选项D正确.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某单位有工程师6人,技术员12人,技工18人,要从这些人中抽取一个容量为n的样本.如果采用系统抽样法和分层抽样法抽取,不用剔除个体;如果样本容量增加一个,则在采用系统抽样时,需要在总体中先剔除1个个体.则样本容量n=</w:t>
      </w:r>
      <w:r>
        <w:rPr>
          <w:rFonts w:hint="eastAsia" w:ascii="宋体" w:hAnsi="宋体"/>
          <w:sz w:val="28"/>
          <w:szCs w:val="28"/>
          <w:u w:val="single"/>
        </w:rPr>
        <w:t>　　　　</w:t>
      </w:r>
      <w:r>
        <w:rPr>
          <w:rFonts w:hint="eastAsia" w:ascii="宋体" w:hAnsi="宋体"/>
          <w:sz w:val="28"/>
          <w:szCs w:val="28"/>
        </w:rPr>
        <w:t>. 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解题关键:列出关于n的比例式,利用整数的整除性.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解析:6+12+18=36(人).当样本容量是n时,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由题意知,系统抽样的间隔为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2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2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分层抽样的比例是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23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24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抽取工程师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2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2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6=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27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(人),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抽取技术员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28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29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12=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30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(人),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抽取技工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31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114300" cy="403860"/>
            <wp:effectExtent l="0" t="0" r="0" b="15240"/>
            <wp:docPr id="32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×</w:t>
      </w:r>
      <w:r>
        <w:rPr>
          <w:rFonts w:hint="eastAsia" w:ascii="宋体" w:hAnsi="宋体"/>
          <w:sz w:val="28"/>
          <w:szCs w:val="28"/>
        </w:rPr>
        <w:t>18=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6"/>
          <w:sz w:val="28"/>
          <w:szCs w:val="28"/>
        </w:rPr>
        <w:drawing>
          <wp:inline distT="0" distB="0" distL="114300" distR="114300">
            <wp:extent cx="60960" cy="403860"/>
            <wp:effectExtent l="0" t="0" r="15240" b="15240"/>
            <wp:docPr id="33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(人).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所以n应是6的倍数,36的约数,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即n=6,12,18,36.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当样本容量为(n+1)时,总体容量是35,系统抽样的间隔为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190500" cy="403860"/>
            <wp:effectExtent l="0" t="0" r="0" b="15240"/>
            <wp:docPr id="34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190500" cy="403860"/>
            <wp:effectExtent l="0" t="0" r="0" b="15240"/>
            <wp:docPr id="35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5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因为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190500" cy="403860"/>
            <wp:effectExtent l="0" t="0" r="0" b="15240"/>
            <wp:docPr id="36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5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position w:val="-23"/>
          <w:sz w:val="28"/>
          <w:szCs w:val="28"/>
        </w:rPr>
        <w:drawing>
          <wp:inline distT="0" distB="0" distL="114300" distR="114300">
            <wp:extent cx="190500" cy="403860"/>
            <wp:effectExtent l="0" t="0" r="0" b="15240"/>
            <wp:docPr id="37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必须是整数,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所以n只能取6,即样本容量n=6.</w:t>
      </w:r>
    </w:p>
    <w:p>
      <w:r>
        <w:rPr>
          <w:rFonts w:hint="eastAsia" w:ascii="宋体" w:hAnsi="宋体"/>
          <w:sz w:val="28"/>
          <w:szCs w:val="28"/>
        </w:rPr>
        <w:t>答案:6</w:t>
      </w:r>
    </w:p>
    <w:p/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87A751E"/>
    <w:rsid w:val="30467A00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2016-08-02T03:47:06Z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