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sz w:val="32"/>
          <w:szCs w:val="32"/>
          <w:lang w:eastAsia="zh-CN"/>
        </w:rPr>
      </w:pPr>
      <w:r>
        <w:rPr>
          <w:rFonts w:hint="eastAsia" w:eastAsia="宋体"/>
          <w:sz w:val="32"/>
          <w:szCs w:val="32"/>
          <w:lang w:eastAsia="zh-CN"/>
        </w:rPr>
        <w:t>直线的方程解题方法与技巧-高中数学必修2第三章</w:t>
      </w:r>
    </w:p>
    <w:p>
      <w:pPr>
        <w:rPr>
          <w:rFonts w:hint="eastAsia"/>
          <w:color w:val="000000"/>
          <w:szCs w:val="21"/>
        </w:rPr>
      </w:pPr>
      <w:r>
        <w:rPr>
          <w:rStyle w:val="25"/>
          <w:rFonts w:hint="eastAsia"/>
          <w:szCs w:val="21"/>
        </w:rPr>
        <w:t>1．直线的确定：</w:t>
      </w:r>
      <w:bookmarkStart w:id="0" w:name="rskeyind12"/>
      <w:bookmarkEnd w:id="0"/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一条直线可以由直线上一点与直线的倾斜角确定，也可以由两个不同的点确定．根据直线不同的确定方法，从而有不同的直线方程形式与之对应．</w:t>
      </w:r>
      <w:r>
        <w:rPr>
          <w:rFonts w:hint="eastAsia"/>
          <w:color w:val="000000"/>
          <w:szCs w:val="21"/>
        </w:rPr>
        <w:br w:type="textWrapping"/>
      </w:r>
      <w:r>
        <w:rPr>
          <w:rStyle w:val="25"/>
          <w:rFonts w:hint="eastAsia"/>
          <w:szCs w:val="21"/>
        </w:rPr>
        <w:t>2．直线方程的几种表达方式的选取：</w:t>
      </w:r>
      <w:bookmarkStart w:id="3" w:name="_GoBack"/>
      <w:bookmarkEnd w:id="3"/>
      <w:bookmarkStart w:id="1" w:name="rskeyind13"/>
      <w:bookmarkEnd w:id="1"/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在一般情况下，使用斜截式比较方便，这是因为斜截式只需要两个独立变数，而点斜式需要三个独立变数．在求直线方程时，要根据给出的条件采用适当的形式．一般地，已知一点的坐标，求过这点的直线，通常采用点斜式，再由其他条件确定斜率；已知直线的斜率，常用斜截式，再由其他条件确定在y 轴上的截距；已知截距或两点选择截距式或两点式．从结论上看，若求直线与坐标轴所围成的三角形的面积或周长，则选择截距式求解较方便，但不论选用哪一种形式，都要注意各自的限制条件，以免遗漏．</w:t>
      </w:r>
      <w:r>
        <w:rPr>
          <w:rFonts w:hint="eastAsia"/>
          <w:color w:val="000000"/>
          <w:szCs w:val="21"/>
        </w:rPr>
        <w:br w:type="textWrapping"/>
      </w:r>
      <w:r>
        <w:rPr>
          <w:rStyle w:val="25"/>
          <w:rFonts w:hint="eastAsia"/>
          <w:szCs w:val="21"/>
        </w:rPr>
        <w:t>3．补充说明：</w:t>
      </w:r>
      <w:bookmarkStart w:id="2" w:name="rskeyind14"/>
      <w:bookmarkEnd w:id="2"/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(1)在应用两点式求直线方程时，往往把分式形式通过交叉相乘转化为整式形式，从而得到的方程中，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包含了x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=x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或y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=y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的情况，但此转化过程不是一个等价的转化过程，不能因此忽略由x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、x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和y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、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y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是否相等引起的讨论．要避免讨论，可直接假设两点式的整式形式．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(2)截距相等问题中，勿忽略a=b=0即直线过原点时的情况．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(3)若两点P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(x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，y</w:t>
      </w:r>
      <w:r>
        <w:rPr>
          <w:rFonts w:hint="eastAsia"/>
          <w:color w:val="000000"/>
          <w:szCs w:val="21"/>
          <w:vertAlign w:val="subscript"/>
        </w:rPr>
        <w:t>1</w:t>
      </w:r>
      <w:r>
        <w:rPr>
          <w:rFonts w:hint="eastAsia"/>
          <w:color w:val="000000"/>
          <w:szCs w:val="21"/>
        </w:rPr>
        <w:t>)、P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(x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，y</w:t>
      </w:r>
      <w:r>
        <w:rPr>
          <w:rFonts w:hint="eastAsia"/>
          <w:color w:val="000000"/>
          <w:szCs w:val="21"/>
          <w:vertAlign w:val="subscript"/>
        </w:rPr>
        <w:t>2</w:t>
      </w:r>
      <w:r>
        <w:rPr>
          <w:rFonts w:hint="eastAsia"/>
          <w:color w:val="000000"/>
          <w:szCs w:val="21"/>
        </w:rPr>
        <w:t>)，其中点为(x，y)，则x=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"http://video.etiantian.com/security/153e94645d55810785dc85d141f43575/4b301bf8/ett20/resource/b34fc59a9bf091b82d98a5ea692cceba/tbjx.files/image023.gif"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57200" cy="390525"/>
            <wp:effectExtent l="0" t="0" r="0" b="8255"/>
            <wp:docPr id="13" name="图片 421" descr="image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21" descr="image0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，y=</w:t>
      </w:r>
      <w:r>
        <w:rPr>
          <w:color w:val="000000"/>
          <w:szCs w:val="21"/>
        </w:rPr>
        <w:fldChar w:fldCharType="begin"/>
      </w:r>
      <w:r>
        <w:rPr>
          <w:color w:val="000000"/>
          <w:szCs w:val="21"/>
        </w:rPr>
        <w:instrText xml:space="preserve"> INCLUDEPICTURE "http://video.etiantian.com/security/153e94645d55810785dc85d141f43575/4b301bf8/ett20/resource/b34fc59a9bf091b82d98a5ea692cceba/tbjx.files/image024.gif" \* MERGEFORMATINET </w:instrText>
      </w:r>
      <w:r>
        <w:rPr>
          <w:color w:val="000000"/>
          <w:szCs w:val="21"/>
        </w:rPr>
        <w:fldChar w:fldCharType="separate"/>
      </w:r>
      <w:r>
        <w:rPr>
          <w:color w:val="000000"/>
          <w:szCs w:val="21"/>
        </w:rPr>
        <w:drawing>
          <wp:inline distT="0" distB="0" distL="114300" distR="114300">
            <wp:extent cx="485775" cy="389255"/>
            <wp:effectExtent l="0" t="0" r="0" b="11430"/>
            <wp:docPr id="15" name="图片 422" descr="image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22" descr="image0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3892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fldChar w:fldCharType="end"/>
      </w:r>
      <w:r>
        <w:rPr>
          <w:rFonts w:hint="eastAsia"/>
          <w:color w:val="000000"/>
          <w:szCs w:val="21"/>
        </w:rPr>
        <w:t>，称为中点公式，需熟练掌握．</w:t>
      </w:r>
      <w:r>
        <w:rPr>
          <w:rFonts w:hint="eastAsia"/>
          <w:color w:val="000000"/>
          <w:szCs w:val="21"/>
        </w:rPr>
        <w:br w:type="textWrapping"/>
      </w:r>
      <w:r>
        <w:rPr>
          <w:rFonts w:hint="eastAsia"/>
          <w:color w:val="000000"/>
          <w:szCs w:val="21"/>
        </w:rPr>
        <w:t>(4)某点关于各轴及任意直线的对称点的坐标的求法需熟悉；有关光线的反射问题，最终都需转化为对称问题来解决．</w:t>
      </w:r>
    </w:p>
    <w:p>
      <w:pPr>
        <w:rPr>
          <w:rFonts w:hint="eastAsia" w:eastAsia="宋体"/>
          <w:sz w:val="32"/>
          <w:szCs w:val="32"/>
          <w:lang w:eastAsia="zh-CN"/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MS Sans Serif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汉仪行楷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6C68D3"/>
    <w:rsid w:val="0A895B4A"/>
    <w:rsid w:val="0A91061A"/>
    <w:rsid w:val="1FBB6884"/>
    <w:rsid w:val="21B04F51"/>
    <w:rsid w:val="21B517C7"/>
    <w:rsid w:val="224A64B6"/>
    <w:rsid w:val="22BA256C"/>
    <w:rsid w:val="286B0FC9"/>
    <w:rsid w:val="2A9445F4"/>
    <w:rsid w:val="2D3B0521"/>
    <w:rsid w:val="2DA0213E"/>
    <w:rsid w:val="308B4DC9"/>
    <w:rsid w:val="3241107C"/>
    <w:rsid w:val="357A4E2C"/>
    <w:rsid w:val="3C1F00EC"/>
    <w:rsid w:val="3D9027C0"/>
    <w:rsid w:val="3E3B0092"/>
    <w:rsid w:val="404E0A26"/>
    <w:rsid w:val="46672BD5"/>
    <w:rsid w:val="466866D4"/>
    <w:rsid w:val="4AB121F0"/>
    <w:rsid w:val="4CC5730B"/>
    <w:rsid w:val="4E1E25D8"/>
    <w:rsid w:val="50862139"/>
    <w:rsid w:val="55F3180A"/>
    <w:rsid w:val="567147A4"/>
    <w:rsid w:val="5B0463A0"/>
    <w:rsid w:val="5B996179"/>
    <w:rsid w:val="5D9408F4"/>
    <w:rsid w:val="677A4BBD"/>
    <w:rsid w:val="67DD3EBE"/>
    <w:rsid w:val="68FA4743"/>
    <w:rsid w:val="6FFA053B"/>
    <w:rsid w:val="75553158"/>
    <w:rsid w:val="768A0198"/>
    <w:rsid w:val="78F521AD"/>
    <w:rsid w:val="7A0A6766"/>
    <w:rsid w:val="7A1474C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20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link w:val="11"/>
    <w:unhideWhenUsed/>
    <w:qFormat/>
    <w:uiPriority w:val="1"/>
    <w:rPr>
      <w:kern w:val="2"/>
      <w:sz w:val="24"/>
      <w:szCs w:val="24"/>
    </w:rPr>
  </w:style>
  <w:style w:type="table" w:default="1" w:styleId="1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/>
      <w:szCs w:val="20"/>
    </w:rPr>
  </w:style>
  <w:style w:type="paragraph" w:styleId="5">
    <w:name w:val="Balloon Text"/>
    <w:basedOn w:val="1"/>
    <w:link w:val="19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Char Char Char Char Char Char Char Char Char Char Char Char Char Char Char Char Char Char Char"/>
    <w:basedOn w:val="1"/>
    <w:link w:val="10"/>
    <w:qFormat/>
    <w:uiPriority w:val="0"/>
    <w:pPr>
      <w:widowControl/>
      <w:adjustRightInd/>
      <w:spacing w:line="300" w:lineRule="auto"/>
      <w:ind w:firstLine="200" w:firstLineChars="200"/>
    </w:pPr>
    <w:rPr>
      <w:kern w:val="2"/>
      <w:sz w:val="24"/>
      <w:szCs w:val="24"/>
    </w:rPr>
  </w:style>
  <w:style w:type="character" w:styleId="12">
    <w:name w:val="Strong"/>
    <w:basedOn w:val="10"/>
    <w:qFormat/>
    <w:uiPriority w:val="22"/>
    <w:rPr>
      <w:b/>
    </w:rPr>
  </w:style>
  <w:style w:type="character" w:styleId="13">
    <w:name w:val="page number"/>
    <w:basedOn w:val="10"/>
    <w:unhideWhenUsed/>
    <w:qFormat/>
    <w:uiPriority w:val="99"/>
  </w:style>
  <w:style w:type="character" w:styleId="14">
    <w:name w:val="Hyperlink"/>
    <w:basedOn w:val="10"/>
    <w:unhideWhenUsed/>
    <w:qFormat/>
    <w:uiPriority w:val="99"/>
    <w:rPr>
      <w:color w:val="0000FF"/>
      <w:u w:val="single"/>
    </w:rPr>
  </w:style>
  <w:style w:type="table" w:styleId="16">
    <w:name w:val="Table Grid"/>
    <w:basedOn w:val="15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7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20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biaoti031"/>
    <w:basedOn w:val="10"/>
    <w:qFormat/>
    <w:uiPriority w:val="0"/>
    <w:rPr>
      <w:rFonts w:hint="eastAsia" w:ascii="黑体" w:eastAsia="黑体"/>
      <w:b/>
      <w:bCs/>
      <w:color w:val="FF9300"/>
      <w:sz w:val="23"/>
      <w:szCs w:val="23"/>
    </w:rPr>
  </w:style>
  <w:style w:type="character" w:customStyle="1" w:styleId="23">
    <w:name w:val="biaoti051"/>
    <w:basedOn w:val="10"/>
    <w:qFormat/>
    <w:uiPriority w:val="0"/>
    <w:rPr>
      <w:b/>
      <w:bCs/>
      <w:color w:val="FF00FF"/>
    </w:rPr>
  </w:style>
  <w:style w:type="character" w:customStyle="1" w:styleId="24">
    <w:name w:val="biaoti021"/>
    <w:basedOn w:val="10"/>
    <w:qFormat/>
    <w:uiPriority w:val="0"/>
    <w:rPr>
      <w:rFonts w:hint="eastAsia" w:ascii="宋体" w:hAnsi="宋体" w:eastAsia="宋体"/>
      <w:b/>
      <w:bCs/>
      <w:color w:val="6F8D14"/>
      <w:sz w:val="23"/>
      <w:szCs w:val="23"/>
      <w:shd w:val="clear" w:color="auto" w:fill="EEEEEE"/>
    </w:rPr>
  </w:style>
  <w:style w:type="character" w:customStyle="1" w:styleId="25">
    <w:name w:val="biaoti041"/>
    <w:basedOn w:val="10"/>
    <w:qFormat/>
    <w:uiPriority w:val="0"/>
    <w:rPr>
      <w:b/>
      <w:bCs/>
      <w:color w:val="54939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2016-07-28T04:22:10Z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