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293" w:rsidRDefault="00B30293" w:rsidP="00B30293">
      <w:pPr>
        <w:pStyle w:val="a5"/>
        <w:rPr>
          <w:rFonts w:hint="eastAsia"/>
        </w:rPr>
      </w:pPr>
      <w:r w:rsidRPr="00B30293">
        <w:t xml:space="preserve">　　</w:t>
      </w:r>
    </w:p>
    <w:p w:rsidR="00B30293" w:rsidRPr="00B30293" w:rsidRDefault="00B30293" w:rsidP="00B30293">
      <w:pPr>
        <w:pStyle w:val="a5"/>
      </w:pPr>
      <w:r w:rsidRPr="00B30293">
        <w:t>物质的变化和性质反思-初中九年级化学</w:t>
      </w:r>
    </w:p>
    <w:p w:rsidR="00B30293" w:rsidRPr="00B30293" w:rsidRDefault="00B30293" w:rsidP="00B30293">
      <w:pPr>
        <w:pStyle w:val="a5"/>
      </w:pPr>
      <w:r w:rsidRPr="00B30293">
        <w:t xml:space="preserve">　　(1)了解物理变化和化学变化的概念，知道两者的区别和联系，并能判断日常生活中一些物质的变化。</w:t>
      </w:r>
    </w:p>
    <w:p w:rsidR="00B30293" w:rsidRPr="00B30293" w:rsidRDefault="00B30293" w:rsidP="00B30293">
      <w:pPr>
        <w:pStyle w:val="a5"/>
      </w:pPr>
      <w:r w:rsidRPr="00B30293">
        <w:t xml:space="preserve">　　(2)了解物理性质和化学性质的概念并能分清哪些是物理性质，哪些是化学性质。</w:t>
      </w:r>
    </w:p>
    <w:p w:rsidR="00B30293" w:rsidRPr="00B30293" w:rsidRDefault="00B30293" w:rsidP="00B30293">
      <w:pPr>
        <w:pStyle w:val="a5"/>
      </w:pPr>
      <w:r w:rsidRPr="00B30293">
        <w:t xml:space="preserve">　　过程与方法 ：</w:t>
      </w:r>
    </w:p>
    <w:p w:rsidR="00B30293" w:rsidRPr="00B30293" w:rsidRDefault="00B30293" w:rsidP="00B30293">
      <w:pPr>
        <w:pStyle w:val="a5"/>
      </w:pPr>
      <w:r w:rsidRPr="00B30293">
        <w:t xml:space="preserve">　　(1)通过对实验现象的观察、分析、学会归纳整理。</w:t>
      </w:r>
    </w:p>
    <w:p w:rsidR="00B30293" w:rsidRPr="00B30293" w:rsidRDefault="00B30293" w:rsidP="00B30293">
      <w:pPr>
        <w:pStyle w:val="a5"/>
      </w:pPr>
      <w:r w:rsidRPr="00B30293">
        <w:t xml:space="preserve">　　(2) 用化学知识解释日常生活中的一些变化，激发学习化学的兴趣。</w:t>
      </w:r>
    </w:p>
    <w:p w:rsidR="00B30293" w:rsidRPr="00B30293" w:rsidRDefault="00B30293" w:rsidP="00B30293">
      <w:pPr>
        <w:pStyle w:val="a5"/>
      </w:pPr>
      <w:r w:rsidRPr="00B30293">
        <w:t xml:space="preserve">　　情感态度与价值观 ：</w:t>
      </w:r>
    </w:p>
    <w:p w:rsidR="00B30293" w:rsidRPr="00B30293" w:rsidRDefault="00B30293" w:rsidP="00B30293">
      <w:pPr>
        <w:pStyle w:val="a5"/>
      </w:pPr>
      <w:r w:rsidRPr="00B30293">
        <w:t xml:space="preserve">　　(1) 通过观察和实验等活动，增强学生对化学现象的好奇心，激发学生的学习化学的兴趣。</w:t>
      </w:r>
    </w:p>
    <w:p w:rsidR="00B30293" w:rsidRPr="00B30293" w:rsidRDefault="00B30293" w:rsidP="00B30293">
      <w:pPr>
        <w:pStyle w:val="a5"/>
      </w:pPr>
      <w:r w:rsidRPr="00B30293">
        <w:t xml:space="preserve">　　(2)增进学生对“世界是物质的”、“物质是变化的”等辩证唯物主义观点的认识。</w:t>
      </w:r>
    </w:p>
    <w:p w:rsidR="00B30293" w:rsidRPr="00B30293" w:rsidRDefault="00B30293" w:rsidP="00B30293">
      <w:pPr>
        <w:pStyle w:val="a5"/>
      </w:pPr>
      <w:r w:rsidRPr="00B30293">
        <w:t xml:space="preserve">　　(3) 体验观察和思考是学习化学的重要环节，培养严谨务实的科学作风。</w:t>
      </w:r>
    </w:p>
    <w:p w:rsidR="000D3D4F" w:rsidRPr="00B30293" w:rsidRDefault="000D3D4F">
      <w:pPr>
        <w:rPr>
          <w:sz w:val="24"/>
          <w:szCs w:val="24"/>
        </w:rPr>
      </w:pPr>
      <w:bookmarkStart w:id="0" w:name="_GoBack"/>
      <w:bookmarkEnd w:id="0"/>
    </w:p>
    <w:sectPr w:rsidR="000D3D4F" w:rsidRPr="00B30293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03D" w:rsidRDefault="00D9003D" w:rsidP="00B30293">
      <w:r>
        <w:separator/>
      </w:r>
    </w:p>
  </w:endnote>
  <w:endnote w:type="continuationSeparator" w:id="0">
    <w:p w:rsidR="00D9003D" w:rsidRDefault="00D9003D" w:rsidP="00B30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293" w:rsidRDefault="00B30293" w:rsidP="00B30293">
    <w:pPr>
      <w:pStyle w:val="a4"/>
      <w:jc w:val="right"/>
    </w:pPr>
    <w:r>
      <w:drawing>
        <wp:anchor distT="0" distB="0" distL="114300" distR="114300" simplePos="0" relativeHeight="251664384" behindDoc="1" locked="0" layoutInCell="0" allowOverlap="1" wp14:anchorId="743A1C6D" wp14:editId="7461767C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5408" behindDoc="1" locked="0" layoutInCell="0" allowOverlap="1" wp14:anchorId="5A0B5AAC" wp14:editId="00A25A6B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</w:rPr>
      <w:drawing>
        <wp:inline distT="0" distB="0" distL="114300" distR="114300" wp14:anchorId="6F737DDB" wp14:editId="3CB0233C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</w:rPr>
      <w:drawing>
        <wp:inline distT="0" distB="0" distL="114300" distR="114300" wp14:anchorId="4C449095" wp14:editId="7D6B9185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30293" w:rsidRDefault="00B30293" w:rsidP="00B30293">
    <w:pPr>
      <w:pStyle w:val="a4"/>
    </w:pPr>
  </w:p>
  <w:p w:rsidR="00B30293" w:rsidRDefault="00B3029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03D" w:rsidRDefault="00D9003D" w:rsidP="00B30293">
      <w:r>
        <w:separator/>
      </w:r>
    </w:p>
  </w:footnote>
  <w:footnote w:type="continuationSeparator" w:id="0">
    <w:p w:rsidR="00D9003D" w:rsidRDefault="00D9003D" w:rsidP="00B302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293" w:rsidRDefault="00B30293" w:rsidP="00B30293">
    <w:pPr>
      <w:pStyle w:val="a4"/>
      <w:jc w:val="right"/>
    </w:pPr>
    <w:r>
      <w:drawing>
        <wp:anchor distT="0" distB="0" distL="114300" distR="114300" simplePos="0" relativeHeight="251662336" behindDoc="1" locked="0" layoutInCell="0" allowOverlap="1" wp14:anchorId="07D6AB2D" wp14:editId="51718057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1312" behindDoc="1" locked="0" layoutInCell="0" allowOverlap="1" wp14:anchorId="0A555CC8" wp14:editId="07D5099A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0288" behindDoc="1" locked="0" layoutInCell="0" allowOverlap="1" wp14:anchorId="12DDFB1E" wp14:editId="68F75AC7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 w:val="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7216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</w:rPr>
      <w:drawing>
        <wp:inline distT="0" distB="0" distL="114300" distR="114300" wp14:anchorId="74627CED" wp14:editId="015F7AE0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</w:rPr>
      <w:drawing>
        <wp:inline distT="0" distB="0" distL="114300" distR="114300" wp14:anchorId="46F990B5" wp14:editId="6F314578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30293" w:rsidRDefault="00B3029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027"/>
    <w:rsid w:val="000D3D4F"/>
    <w:rsid w:val="00817027"/>
    <w:rsid w:val="00B30293"/>
    <w:rsid w:val="00D90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02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0293"/>
    <w:rPr>
      <w:noProof/>
      <w:sz w:val="18"/>
      <w:szCs w:val="18"/>
    </w:rPr>
  </w:style>
  <w:style w:type="paragraph" w:styleId="a4">
    <w:name w:val="footer"/>
    <w:basedOn w:val="a"/>
    <w:link w:val="Char0"/>
    <w:unhideWhenUsed/>
    <w:rsid w:val="00B3029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0293"/>
    <w:rPr>
      <w:noProof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30293"/>
    <w:pPr>
      <w:spacing w:before="100" w:beforeAutospacing="1" w:after="100" w:afterAutospacing="1"/>
    </w:pPr>
    <w:rPr>
      <w:rFonts w:ascii="宋体" w:eastAsia="宋体" w:hAnsi="宋体" w:cs="宋体"/>
      <w:noProof w:val="0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B3029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30293"/>
    <w:rPr>
      <w:noProof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02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0293"/>
    <w:rPr>
      <w:noProof/>
      <w:sz w:val="18"/>
      <w:szCs w:val="18"/>
    </w:rPr>
  </w:style>
  <w:style w:type="paragraph" w:styleId="a4">
    <w:name w:val="footer"/>
    <w:basedOn w:val="a"/>
    <w:link w:val="Char0"/>
    <w:unhideWhenUsed/>
    <w:rsid w:val="00B3029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0293"/>
    <w:rPr>
      <w:noProof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30293"/>
    <w:pPr>
      <w:spacing w:before="100" w:beforeAutospacing="1" w:after="100" w:afterAutospacing="1"/>
    </w:pPr>
    <w:rPr>
      <w:rFonts w:ascii="宋体" w:eastAsia="宋体" w:hAnsi="宋体" w:cs="宋体"/>
      <w:noProof w:val="0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B3029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30293"/>
    <w:rPr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3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273</Characters>
  <Application>Microsoft Office Word</Application>
  <DocSecurity>0</DocSecurity>
  <Lines>2</Lines>
  <Paragraphs>1</Paragraphs>
  <ScaleCrop>false</ScaleCrop>
  <Company>datathink</Company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2016-07-23T04:36:00Z</dcterms:created>
  <dcterms:modified xsi:type="dcterms:W3CDTF">2016-07-23T04:37:00Z</dcterms:modified>
</cp:coreProperties>
</file>