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C6" w:rsidRPr="00997BC6" w:rsidRDefault="00997BC6" w:rsidP="00997BC6">
      <w:pPr>
        <w:ind w:leftChars="-2" w:left="2" w:hangingChars="2" w:hanging="6"/>
        <w:jc w:val="center"/>
        <w:rPr>
          <w:rFonts w:ascii="楷体_GB2312" w:eastAsia="楷体_GB2312" w:hAnsi="华文仿宋"/>
          <w:b/>
          <w:color w:val="000000"/>
          <w:sz w:val="28"/>
          <w:szCs w:val="28"/>
        </w:rPr>
      </w:pPr>
      <w:r>
        <w:rPr>
          <w:rFonts w:ascii="楷体_GB2312" w:eastAsia="楷体_GB2312" w:hAnsi="华文仿宋" w:hint="eastAsia"/>
          <w:b/>
          <w:color w:val="000000"/>
          <w:sz w:val="28"/>
          <w:szCs w:val="28"/>
        </w:rPr>
        <w:t>2012年北京市高级中等学校招生考试答案及详解</w:t>
      </w:r>
    </w:p>
    <w:p w:rsidR="005223BF" w:rsidRDefault="005223BF" w:rsidP="00AE7C69">
      <w:pPr>
        <w:wordWrap w:val="0"/>
        <w:rPr>
          <w:rFonts w:ascii="ˎ̥" w:hAnsi="ˎ̥" w:hint="eastAsia"/>
          <w:color w:val="333333"/>
          <w:sz w:val="18"/>
          <w:szCs w:val="18"/>
        </w:rPr>
      </w:pPr>
      <w:r>
        <w:rPr>
          <w:rFonts w:ascii="ˎ̥" w:hAnsi="ˎ̥" w:hint="eastAsia"/>
          <w:color w:val="333333"/>
          <w:sz w:val="18"/>
          <w:szCs w:val="18"/>
        </w:rPr>
        <w:t>一、</w:t>
      </w:r>
      <w:r w:rsidR="00997BC6">
        <w:rPr>
          <w:rFonts w:ascii="ˎ̥" w:hAnsi="ˎ̥" w:hint="eastAsia"/>
          <w:color w:val="333333"/>
          <w:sz w:val="18"/>
          <w:szCs w:val="18"/>
        </w:rPr>
        <w:t>单项选择题</w:t>
      </w:r>
      <w:r w:rsidR="00997BC6">
        <w:rPr>
          <w:color w:val="000000"/>
        </w:rPr>
        <w:t>（共</w:t>
      </w:r>
      <w:r w:rsidR="00997BC6">
        <w:rPr>
          <w:color w:val="000000"/>
        </w:rPr>
        <w:t>24</w:t>
      </w:r>
      <w:r w:rsidR="00997BC6">
        <w:rPr>
          <w:color w:val="000000"/>
        </w:rPr>
        <w:t>分，每小题</w:t>
      </w:r>
      <w:r w:rsidR="00997BC6">
        <w:rPr>
          <w:rFonts w:hint="eastAsia"/>
          <w:color w:val="000000"/>
        </w:rPr>
        <w:t>2</w:t>
      </w:r>
      <w:r w:rsidR="00997BC6">
        <w:rPr>
          <w:color w:val="000000"/>
        </w:rPr>
        <w:t>分）</w:t>
      </w:r>
    </w:p>
    <w:tbl>
      <w:tblPr>
        <w:tblpPr w:leftFromText="180" w:rightFromText="180" w:vertAnchor="page" w:horzAnchor="margin" w:tblpY="2446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7"/>
        <w:gridCol w:w="525"/>
        <w:gridCol w:w="6208"/>
        <w:gridCol w:w="661"/>
        <w:gridCol w:w="976"/>
      </w:tblGrid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B32FA4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题号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B32FA4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答案</w:t>
            </w:r>
          </w:p>
        </w:tc>
        <w:tc>
          <w:tcPr>
            <w:tcW w:w="6208" w:type="dxa"/>
            <w:vAlign w:val="center"/>
          </w:tcPr>
          <w:p w:rsidR="001628EA" w:rsidRPr="00E45609" w:rsidRDefault="001628EA" w:rsidP="00B32FA4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考点及</w:t>
            </w:r>
            <w:r>
              <w:rPr>
                <w:rFonts w:hint="eastAsia"/>
                <w:color w:val="000000"/>
              </w:rPr>
              <w:t>详解</w:t>
            </w:r>
          </w:p>
        </w:tc>
        <w:tc>
          <w:tcPr>
            <w:tcW w:w="661" w:type="dxa"/>
            <w:vAlign w:val="center"/>
          </w:tcPr>
          <w:p w:rsidR="001628EA" w:rsidRDefault="001628EA" w:rsidP="00B32FA4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难易</w:t>
            </w:r>
          </w:p>
          <w:p w:rsidR="001628EA" w:rsidRPr="00E45609" w:rsidRDefault="001628EA" w:rsidP="00B32FA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程度</w:t>
            </w:r>
          </w:p>
        </w:tc>
        <w:tc>
          <w:tcPr>
            <w:tcW w:w="976" w:type="dxa"/>
          </w:tcPr>
          <w:p w:rsidR="001628EA" w:rsidRPr="00E45609" w:rsidRDefault="00EC401C" w:rsidP="00B32FA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预测</w:t>
            </w:r>
            <w:r w:rsidR="00E86349">
              <w:rPr>
                <w:rFonts w:hint="eastAsia"/>
                <w:color w:val="000000"/>
              </w:rPr>
              <w:t>难度系数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1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color w:val="000000" w:themeColor="text1"/>
                <w:szCs w:val="21"/>
              </w:rPr>
              <w:t>导体与绝缘体的判断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2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国际制标准单位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3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电流热效应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4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滑动摩擦力的影响因素及减小摩擦的方式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5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color w:val="000000" w:themeColor="text1"/>
              </w:rPr>
              <w:t>属于光学三个基本现象的考察：反射、折射与直线传播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6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估计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7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固体压强大小的影响因素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8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电路的识别及串并联电路特点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9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力做功的条件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易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0.9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10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固、液、气三态分子特性及外在特征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</w:t>
            </w:r>
            <w:r w:rsidR="00802464">
              <w:rPr>
                <w:rFonts w:hint="eastAsia"/>
                <w:color w:val="000000"/>
              </w:rPr>
              <w:t>7</w:t>
            </w:r>
          </w:p>
        </w:tc>
      </w:tr>
      <w:tr w:rsidR="001628EA" w:rsidRPr="00E45609" w:rsidTr="00E86349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11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  <w:szCs w:val="21"/>
              </w:rPr>
              <w:t>重力方向</w:t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</w:t>
            </w:r>
          </w:p>
        </w:tc>
        <w:tc>
          <w:tcPr>
            <w:tcW w:w="976" w:type="dxa"/>
          </w:tcPr>
          <w:p w:rsidR="001628EA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</w:t>
            </w:r>
            <w:r w:rsidR="00802464">
              <w:rPr>
                <w:rFonts w:hint="eastAsia"/>
                <w:color w:val="000000"/>
              </w:rPr>
              <w:t>7</w:t>
            </w:r>
          </w:p>
        </w:tc>
      </w:tr>
      <w:tr w:rsidR="001628EA" w:rsidRPr="00E45609" w:rsidTr="00004084">
        <w:tc>
          <w:tcPr>
            <w:tcW w:w="527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 w:rsidRPr="00E45609">
              <w:rPr>
                <w:rFonts w:hint="eastAsia"/>
                <w:color w:val="000000"/>
              </w:rPr>
              <w:t>12</w:t>
            </w:r>
          </w:p>
        </w:tc>
        <w:tc>
          <w:tcPr>
            <w:tcW w:w="525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6208" w:type="dxa"/>
          </w:tcPr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rFonts w:hint="eastAsia"/>
                <w:color w:val="000000" w:themeColor="text1"/>
              </w:rPr>
              <w:t>压力（整体进行受理分析）</w:t>
            </w:r>
          </w:p>
          <w:p w:rsidR="001628EA" w:rsidRPr="00D262E3" w:rsidRDefault="001628EA" w:rsidP="00997BC6">
            <w:pPr>
              <w:rPr>
                <w:color w:val="000000" w:themeColor="text1"/>
              </w:rPr>
            </w:pPr>
            <w:r w:rsidRPr="00D262E3">
              <w:rPr>
                <w:noProof/>
                <w:color w:val="000000" w:themeColor="text1"/>
              </w:rPr>
              <w:drawing>
                <wp:inline distT="0" distB="0" distL="0" distR="0">
                  <wp:extent cx="3524250" cy="1190625"/>
                  <wp:effectExtent l="19050" t="0" r="0" b="0"/>
                  <wp:docPr id="1" name="图片 109" descr="C:\Users\p0c\Documents\Fetion\temp\7b9cd8354d5940291c1dbdc29c75e8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C:\Users\p0c\Documents\Fetion\temp\7b9cd8354d5940291c1dbdc29c75e8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" w:type="dxa"/>
            <w:vAlign w:val="center"/>
          </w:tcPr>
          <w:p w:rsidR="001628EA" w:rsidRPr="00E45609" w:rsidRDefault="001628EA" w:rsidP="00997B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难</w:t>
            </w:r>
          </w:p>
        </w:tc>
        <w:tc>
          <w:tcPr>
            <w:tcW w:w="976" w:type="dxa"/>
            <w:vAlign w:val="center"/>
          </w:tcPr>
          <w:p w:rsidR="001628EA" w:rsidRDefault="001628EA" w:rsidP="0000408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0.4</w:t>
            </w:r>
          </w:p>
        </w:tc>
      </w:tr>
    </w:tbl>
    <w:p w:rsidR="005223BF" w:rsidRPr="00997BC6" w:rsidRDefault="005223BF" w:rsidP="00AE7C69">
      <w:pPr>
        <w:wordWrap w:val="0"/>
        <w:rPr>
          <w:rFonts w:ascii="ˎ̥" w:hAnsi="ˎ̥" w:hint="eastAsia"/>
          <w:color w:val="333333"/>
          <w:szCs w:val="21"/>
        </w:rPr>
      </w:pPr>
      <w:r w:rsidRPr="00997BC6">
        <w:rPr>
          <w:rFonts w:ascii="ˎ̥" w:hAnsi="ˎ̥" w:hint="eastAsia"/>
          <w:color w:val="333333"/>
          <w:szCs w:val="21"/>
        </w:rPr>
        <w:t>二、多选</w:t>
      </w:r>
      <w:r w:rsidR="00946AF7">
        <w:rPr>
          <w:rFonts w:ascii="ˎ̥" w:hAnsi="ˎ̥" w:hint="eastAsia"/>
          <w:color w:val="333333"/>
          <w:szCs w:val="21"/>
        </w:rPr>
        <w:t>（共）</w:t>
      </w:r>
    </w:p>
    <w:tbl>
      <w:tblPr>
        <w:tblStyle w:val="a6"/>
        <w:tblW w:w="8897" w:type="dxa"/>
        <w:tblLook w:val="04A0"/>
      </w:tblPr>
      <w:tblGrid>
        <w:gridCol w:w="524"/>
        <w:gridCol w:w="554"/>
        <w:gridCol w:w="5841"/>
        <w:gridCol w:w="811"/>
        <w:gridCol w:w="1167"/>
      </w:tblGrid>
      <w:tr w:rsidR="001628EA" w:rsidRPr="00997BC6" w:rsidTr="00E86349">
        <w:tc>
          <w:tcPr>
            <w:tcW w:w="524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题号</w:t>
            </w:r>
          </w:p>
        </w:tc>
        <w:tc>
          <w:tcPr>
            <w:tcW w:w="554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答案</w:t>
            </w:r>
          </w:p>
        </w:tc>
        <w:tc>
          <w:tcPr>
            <w:tcW w:w="584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hint="eastAsia"/>
                <w:color w:val="000000"/>
                <w:szCs w:val="21"/>
              </w:rPr>
              <w:t>考点及</w:t>
            </w:r>
            <w:r>
              <w:rPr>
                <w:rFonts w:hint="eastAsia"/>
                <w:color w:val="000000"/>
                <w:szCs w:val="21"/>
              </w:rPr>
              <w:t>详解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难易</w:t>
            </w:r>
          </w:p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程度</w:t>
            </w:r>
          </w:p>
        </w:tc>
        <w:tc>
          <w:tcPr>
            <w:tcW w:w="1167" w:type="dxa"/>
          </w:tcPr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13</w:t>
            </w:r>
          </w:p>
        </w:tc>
        <w:tc>
          <w:tcPr>
            <w:tcW w:w="554" w:type="dxa"/>
          </w:tcPr>
          <w:p w:rsidR="001628EA" w:rsidRPr="00997BC6" w:rsidRDefault="001628EA" w:rsidP="00AE7C69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BD</w:t>
            </w:r>
          </w:p>
        </w:tc>
        <w:tc>
          <w:tcPr>
            <w:tcW w:w="5841" w:type="dxa"/>
          </w:tcPr>
          <w:p w:rsidR="001628EA" w:rsidRPr="00997BC6" w:rsidRDefault="001628EA" w:rsidP="00AE7C69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电与磁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</w:t>
            </w:r>
            <w:r w:rsidR="00802464">
              <w:rPr>
                <w:rFonts w:ascii="ˎ̥" w:hAnsi="ˎ̥" w:hint="eastAsia"/>
                <w:color w:val="333333"/>
                <w:szCs w:val="21"/>
              </w:rPr>
              <w:t>6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14</w:t>
            </w:r>
          </w:p>
        </w:tc>
        <w:tc>
          <w:tcPr>
            <w:tcW w:w="554" w:type="dxa"/>
          </w:tcPr>
          <w:p w:rsidR="001628EA" w:rsidRPr="00997BC6" w:rsidRDefault="001628EA" w:rsidP="00AE7C69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AC</w:t>
            </w:r>
          </w:p>
        </w:tc>
        <w:tc>
          <w:tcPr>
            <w:tcW w:w="5841" w:type="dxa"/>
          </w:tcPr>
          <w:p w:rsidR="001628EA" w:rsidRPr="00997BC6" w:rsidRDefault="001628EA" w:rsidP="00AE7C69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物态变化、改变内能的方式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</w:t>
            </w:r>
            <w:r w:rsidR="00802464">
              <w:rPr>
                <w:rFonts w:ascii="ˎ̥" w:hAnsi="ˎ̥" w:hint="eastAsia"/>
                <w:color w:val="333333"/>
                <w:szCs w:val="21"/>
              </w:rPr>
              <w:t>6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15</w:t>
            </w:r>
          </w:p>
        </w:tc>
        <w:tc>
          <w:tcPr>
            <w:tcW w:w="554" w:type="dxa"/>
          </w:tcPr>
          <w:p w:rsidR="001628EA" w:rsidRPr="00997BC6" w:rsidRDefault="001628EA" w:rsidP="00AE7C69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AD</w:t>
            </w:r>
          </w:p>
        </w:tc>
        <w:tc>
          <w:tcPr>
            <w:tcW w:w="5841" w:type="dxa"/>
          </w:tcPr>
          <w:p w:rsidR="001628EA" w:rsidRPr="00997BC6" w:rsidRDefault="001628EA" w:rsidP="00AE7C69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机械能、力和运动、力的相互性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</w:t>
            </w:r>
            <w:r w:rsidR="00802464">
              <w:rPr>
                <w:rFonts w:ascii="ˎ̥" w:hAnsi="ˎ̥" w:hint="eastAsia"/>
                <w:color w:val="333333"/>
                <w:szCs w:val="21"/>
              </w:rPr>
              <w:t>6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46AF7" w:rsidRDefault="001628EA" w:rsidP="00FE602B">
            <w:pPr>
              <w:wordWrap w:val="0"/>
              <w:rPr>
                <w:rFonts w:ascii="ˎ̥" w:hAnsi="ˎ̥" w:hint="eastAsia"/>
                <w:szCs w:val="21"/>
              </w:rPr>
            </w:pPr>
            <w:r w:rsidRPr="00946AF7">
              <w:rPr>
                <w:rFonts w:ascii="ˎ̥" w:hAnsi="ˎ̥" w:hint="eastAsia"/>
                <w:szCs w:val="21"/>
              </w:rPr>
              <w:t>16</w:t>
            </w:r>
          </w:p>
        </w:tc>
        <w:tc>
          <w:tcPr>
            <w:tcW w:w="554" w:type="dxa"/>
          </w:tcPr>
          <w:p w:rsidR="001628EA" w:rsidRPr="00946AF7" w:rsidRDefault="001628EA" w:rsidP="00AE7C69">
            <w:pPr>
              <w:wordWrap w:val="0"/>
              <w:rPr>
                <w:rFonts w:ascii="ˎ̥" w:hAnsi="ˎ̥" w:hint="eastAsia"/>
                <w:szCs w:val="21"/>
              </w:rPr>
            </w:pPr>
            <w:r w:rsidRPr="00946AF7">
              <w:rPr>
                <w:rFonts w:ascii="ˎ̥" w:hAnsi="ˎ̥" w:hint="eastAsia"/>
                <w:szCs w:val="21"/>
              </w:rPr>
              <w:t>A</w:t>
            </w:r>
            <w:r w:rsidR="007E5DDB">
              <w:rPr>
                <w:rFonts w:ascii="ˎ̥" w:hAnsi="ˎ̥" w:hint="eastAsia"/>
                <w:szCs w:val="21"/>
              </w:rPr>
              <w:t>D</w:t>
            </w:r>
          </w:p>
        </w:tc>
        <w:tc>
          <w:tcPr>
            <w:tcW w:w="5841" w:type="dxa"/>
          </w:tcPr>
          <w:p w:rsidR="001628EA" w:rsidRPr="00946AF7" w:rsidRDefault="001628EA" w:rsidP="00AE7C69">
            <w:pPr>
              <w:wordWrap w:val="0"/>
              <w:rPr>
                <w:rFonts w:ascii="ˎ̥" w:hAnsi="ˎ̥" w:hint="eastAsia"/>
                <w:szCs w:val="21"/>
              </w:rPr>
            </w:pPr>
            <w:r w:rsidRPr="00946AF7">
              <w:rPr>
                <w:rFonts w:ascii="ˎ̥" w:hAnsi="ˎ̥" w:hint="eastAsia"/>
                <w:szCs w:val="21"/>
              </w:rPr>
              <w:t>家庭电路、焦耳定律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0.5</w:t>
            </w:r>
          </w:p>
        </w:tc>
      </w:tr>
    </w:tbl>
    <w:p w:rsidR="005223BF" w:rsidRDefault="005223BF" w:rsidP="00AE7C69">
      <w:pPr>
        <w:wordWrap w:val="0"/>
        <w:rPr>
          <w:rFonts w:ascii="ˎ̥" w:hAnsi="ˎ̥" w:hint="eastAsia"/>
          <w:color w:val="333333"/>
          <w:sz w:val="18"/>
          <w:szCs w:val="18"/>
        </w:rPr>
      </w:pPr>
      <w:r>
        <w:rPr>
          <w:rFonts w:ascii="ˎ̥" w:hAnsi="ˎ̥" w:hint="eastAsia"/>
          <w:color w:val="333333"/>
          <w:sz w:val="18"/>
          <w:szCs w:val="18"/>
        </w:rPr>
        <w:t>三、填空</w:t>
      </w:r>
    </w:p>
    <w:tbl>
      <w:tblPr>
        <w:tblStyle w:val="a6"/>
        <w:tblW w:w="8897" w:type="dxa"/>
        <w:tblLook w:val="04A0"/>
      </w:tblPr>
      <w:tblGrid>
        <w:gridCol w:w="524"/>
        <w:gridCol w:w="1710"/>
        <w:gridCol w:w="4685"/>
        <w:gridCol w:w="811"/>
        <w:gridCol w:w="1167"/>
      </w:tblGrid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题号</w:t>
            </w:r>
          </w:p>
        </w:tc>
        <w:tc>
          <w:tcPr>
            <w:tcW w:w="171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答案</w:t>
            </w:r>
          </w:p>
        </w:tc>
        <w:tc>
          <w:tcPr>
            <w:tcW w:w="4685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hint="eastAsia"/>
                <w:color w:val="000000"/>
                <w:szCs w:val="21"/>
              </w:rPr>
              <w:t>考点及</w:t>
            </w:r>
            <w:r>
              <w:rPr>
                <w:rFonts w:hint="eastAsia"/>
                <w:color w:val="000000"/>
                <w:szCs w:val="21"/>
              </w:rPr>
              <w:t>详解</w:t>
            </w:r>
          </w:p>
        </w:tc>
        <w:tc>
          <w:tcPr>
            <w:tcW w:w="811" w:type="dxa"/>
          </w:tcPr>
          <w:p w:rsidR="001628EA" w:rsidRPr="00997BC6" w:rsidRDefault="001628EA" w:rsidP="00FE602B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难易</w:t>
            </w:r>
          </w:p>
          <w:p w:rsidR="001628EA" w:rsidRPr="00997BC6" w:rsidRDefault="001628EA" w:rsidP="00FE602B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程度</w:t>
            </w:r>
          </w:p>
        </w:tc>
        <w:tc>
          <w:tcPr>
            <w:tcW w:w="1167" w:type="dxa"/>
          </w:tcPr>
          <w:p w:rsidR="001628EA" w:rsidRPr="00997BC6" w:rsidRDefault="001628EA" w:rsidP="00FE602B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17</w:t>
            </w:r>
          </w:p>
        </w:tc>
        <w:tc>
          <w:tcPr>
            <w:tcW w:w="171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正电荷</w:t>
            </w:r>
          </w:p>
        </w:tc>
        <w:tc>
          <w:tcPr>
            <w:tcW w:w="4685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电流方向的确定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18</w:t>
            </w:r>
          </w:p>
        </w:tc>
        <w:tc>
          <w:tcPr>
            <w:tcW w:w="171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大于</w:t>
            </w:r>
          </w:p>
        </w:tc>
        <w:tc>
          <w:tcPr>
            <w:tcW w:w="4685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杠杆平衡条件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19</w:t>
            </w:r>
          </w:p>
        </w:tc>
        <w:tc>
          <w:tcPr>
            <w:tcW w:w="171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长度</w:t>
            </w:r>
          </w:p>
        </w:tc>
        <w:tc>
          <w:tcPr>
            <w:tcW w:w="4685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电阻大小的影响因素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20</w:t>
            </w:r>
          </w:p>
        </w:tc>
        <w:tc>
          <w:tcPr>
            <w:tcW w:w="171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静止</w:t>
            </w:r>
          </w:p>
        </w:tc>
        <w:tc>
          <w:tcPr>
            <w:tcW w:w="4685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运动的相对性及参照物的选择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21</w:t>
            </w:r>
          </w:p>
        </w:tc>
        <w:tc>
          <w:tcPr>
            <w:tcW w:w="171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20</w:t>
            </w:r>
          </w:p>
        </w:tc>
        <w:tc>
          <w:tcPr>
            <w:tcW w:w="4685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焦耳定律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0.8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22</w:t>
            </w:r>
          </w:p>
        </w:tc>
        <w:tc>
          <w:tcPr>
            <w:tcW w:w="171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8</w:t>
            </w:r>
          </w:p>
        </w:tc>
        <w:tc>
          <w:tcPr>
            <w:tcW w:w="4685" w:type="dxa"/>
          </w:tcPr>
          <w:p w:rsidR="001628EA" w:rsidRPr="0059176C" w:rsidRDefault="001628EA" w:rsidP="00FE602B">
            <w:pPr>
              <w:wordWrap w:val="0"/>
              <w:rPr>
                <w:rFonts w:ascii="ˎ̥" w:hAnsi="ˎ̥" w:hint="eastAsia"/>
                <w:color w:val="000000" w:themeColor="text1"/>
                <w:szCs w:val="21"/>
              </w:rPr>
            </w:pPr>
            <w:r w:rsidRPr="0059176C">
              <w:rPr>
                <w:rFonts w:ascii="ˎ̥" w:hAnsi="ˎ̥" w:hint="eastAsia"/>
                <w:color w:val="000000" w:themeColor="text1"/>
                <w:szCs w:val="21"/>
              </w:rPr>
              <w:t>阿基米德原理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0.6</w:t>
            </w:r>
          </w:p>
        </w:tc>
      </w:tr>
      <w:tr w:rsidR="001628EA" w:rsidRPr="00997BC6" w:rsidTr="00E86349">
        <w:tc>
          <w:tcPr>
            <w:tcW w:w="524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23</w:t>
            </w:r>
          </w:p>
        </w:tc>
        <w:tc>
          <w:tcPr>
            <w:tcW w:w="1710" w:type="dxa"/>
          </w:tcPr>
          <w:p w:rsidR="001628EA" w:rsidRPr="00AB79F0" w:rsidRDefault="001628EA" w:rsidP="00FE602B">
            <w:pPr>
              <w:wordWrap w:val="0"/>
              <w:rPr>
                <w:rFonts w:ascii="ˎ̥" w:hAnsi="ˎ̥" w:hint="eastAsia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800g&lt;m&lt;2400g</w:t>
            </w:r>
          </w:p>
        </w:tc>
        <w:tc>
          <w:tcPr>
            <w:tcW w:w="4685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压力、压强</w:t>
            </w:r>
          </w:p>
        </w:tc>
        <w:tc>
          <w:tcPr>
            <w:tcW w:w="811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难</w:t>
            </w:r>
          </w:p>
        </w:tc>
        <w:tc>
          <w:tcPr>
            <w:tcW w:w="1167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</w:t>
            </w:r>
            <w:r w:rsidR="00802464">
              <w:rPr>
                <w:rFonts w:ascii="ˎ̥" w:hAnsi="ˎ̥" w:hint="eastAsia"/>
                <w:color w:val="333333"/>
                <w:szCs w:val="21"/>
              </w:rPr>
              <w:t>4</w:t>
            </w:r>
          </w:p>
        </w:tc>
      </w:tr>
    </w:tbl>
    <w:p w:rsidR="00AB79F0" w:rsidRDefault="00AB79F0" w:rsidP="00AE7C69">
      <w:pPr>
        <w:wordWrap w:val="0"/>
        <w:rPr>
          <w:rFonts w:ascii="ˎ̥" w:hAnsi="ˎ̥" w:hint="eastAsia"/>
          <w:color w:val="333333"/>
          <w:sz w:val="18"/>
          <w:szCs w:val="18"/>
        </w:rPr>
      </w:pPr>
    </w:p>
    <w:p w:rsidR="00AB79F0" w:rsidRDefault="00AB79F0" w:rsidP="00AE7C69">
      <w:pPr>
        <w:wordWrap w:val="0"/>
        <w:rPr>
          <w:rFonts w:ascii="ˎ̥" w:hAnsi="ˎ̥" w:hint="eastAsia"/>
          <w:color w:val="333333"/>
          <w:sz w:val="18"/>
          <w:szCs w:val="18"/>
        </w:rPr>
      </w:pPr>
    </w:p>
    <w:p w:rsidR="005223BF" w:rsidRDefault="00AB79F0" w:rsidP="00AE7C69">
      <w:pPr>
        <w:wordWrap w:val="0"/>
        <w:rPr>
          <w:rFonts w:ascii="ˎ̥" w:hAnsi="ˎ̥" w:hint="eastAsia"/>
          <w:color w:val="333333"/>
          <w:sz w:val="18"/>
          <w:szCs w:val="18"/>
        </w:rPr>
      </w:pPr>
      <w:r>
        <w:rPr>
          <w:rFonts w:ascii="ˎ̥" w:hAnsi="ˎ̥" w:hint="eastAsia"/>
          <w:color w:val="333333"/>
          <w:sz w:val="18"/>
          <w:szCs w:val="18"/>
        </w:rPr>
        <w:lastRenderedPageBreak/>
        <w:t>四、实验</w:t>
      </w:r>
      <w:r w:rsidR="00336ADD">
        <w:rPr>
          <w:rFonts w:ascii="ˎ̥" w:hAnsi="ˎ̥" w:hint="eastAsia"/>
          <w:color w:val="333333"/>
          <w:sz w:val="18"/>
          <w:szCs w:val="18"/>
        </w:rPr>
        <w:t>题</w:t>
      </w:r>
    </w:p>
    <w:tbl>
      <w:tblPr>
        <w:tblStyle w:val="a6"/>
        <w:tblW w:w="8897" w:type="dxa"/>
        <w:tblLook w:val="04A0"/>
      </w:tblPr>
      <w:tblGrid>
        <w:gridCol w:w="493"/>
        <w:gridCol w:w="1860"/>
        <w:gridCol w:w="4866"/>
        <w:gridCol w:w="690"/>
        <w:gridCol w:w="988"/>
      </w:tblGrid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题号</w:t>
            </w:r>
          </w:p>
        </w:tc>
        <w:tc>
          <w:tcPr>
            <w:tcW w:w="186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答案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hint="eastAsia"/>
                <w:color w:val="000000"/>
                <w:szCs w:val="21"/>
              </w:rPr>
              <w:t>考点及</w:t>
            </w:r>
            <w:r>
              <w:rPr>
                <w:rFonts w:hint="eastAsia"/>
                <w:color w:val="000000"/>
                <w:szCs w:val="21"/>
              </w:rPr>
              <w:t>详解</w:t>
            </w:r>
          </w:p>
        </w:tc>
        <w:tc>
          <w:tcPr>
            <w:tcW w:w="690" w:type="dxa"/>
          </w:tcPr>
          <w:p w:rsidR="001628EA" w:rsidRPr="00997BC6" w:rsidRDefault="001628EA" w:rsidP="00FE602B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难易</w:t>
            </w:r>
          </w:p>
          <w:p w:rsidR="001628EA" w:rsidRPr="00997BC6" w:rsidRDefault="001628EA" w:rsidP="00FE602B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程度</w:t>
            </w:r>
          </w:p>
        </w:tc>
        <w:tc>
          <w:tcPr>
            <w:tcW w:w="988" w:type="dxa"/>
          </w:tcPr>
          <w:p w:rsidR="001628EA" w:rsidRPr="00997BC6" w:rsidRDefault="001628EA" w:rsidP="00FE602B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24</w:t>
            </w:r>
          </w:p>
        </w:tc>
        <w:tc>
          <w:tcPr>
            <w:tcW w:w="186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66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温度计读数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25</w:t>
            </w:r>
          </w:p>
        </w:tc>
        <w:tc>
          <w:tcPr>
            <w:tcW w:w="186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1258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电阻箱的读数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26</w:t>
            </w:r>
          </w:p>
        </w:tc>
        <w:tc>
          <w:tcPr>
            <w:tcW w:w="186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2.5</w:t>
            </w:r>
          </w:p>
        </w:tc>
        <w:tc>
          <w:tcPr>
            <w:tcW w:w="4866" w:type="dxa"/>
          </w:tcPr>
          <w:p w:rsidR="001628EA" w:rsidRPr="00997BC6" w:rsidRDefault="001628EA" w:rsidP="00CC12DF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电压表读数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27</w:t>
            </w:r>
          </w:p>
        </w:tc>
        <w:tc>
          <w:tcPr>
            <w:tcW w:w="1860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N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右手定则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0.8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AB79F0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28</w:t>
            </w:r>
          </w:p>
        </w:tc>
        <w:tc>
          <w:tcPr>
            <w:tcW w:w="1860" w:type="dxa"/>
          </w:tcPr>
          <w:p w:rsidR="001628EA" w:rsidRPr="00997BC6" w:rsidRDefault="001628EA" w:rsidP="00CC12DF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杠杆平衡条件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29</w:t>
            </w:r>
          </w:p>
        </w:tc>
        <w:tc>
          <w:tcPr>
            <w:tcW w:w="1860" w:type="dxa"/>
          </w:tcPr>
          <w:p w:rsidR="001628EA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（</w:t>
            </w:r>
            <w:r>
              <w:rPr>
                <w:rFonts w:ascii="ˎ̥" w:hAnsi="ˎ̥" w:hint="eastAsia"/>
                <w:color w:val="333333"/>
                <w:szCs w:val="21"/>
              </w:rPr>
              <w:t>1</w:t>
            </w:r>
            <w:r>
              <w:rPr>
                <w:rFonts w:ascii="ˎ̥" w:hAnsi="ˎ̥" w:hint="eastAsia"/>
                <w:color w:val="333333"/>
                <w:szCs w:val="21"/>
              </w:rPr>
              <w:t>）晶体</w:t>
            </w:r>
          </w:p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（</w:t>
            </w:r>
            <w:r>
              <w:rPr>
                <w:rFonts w:ascii="ˎ̥" w:hAnsi="ˎ̥" w:hint="eastAsia"/>
                <w:color w:val="333333"/>
                <w:szCs w:val="21"/>
              </w:rPr>
              <w:t>2</w:t>
            </w:r>
            <w:r>
              <w:rPr>
                <w:rFonts w:ascii="ˎ̥" w:hAnsi="ˎ̥" w:hint="eastAsia"/>
                <w:color w:val="333333"/>
                <w:szCs w:val="21"/>
              </w:rPr>
              <w:t>）固态</w:t>
            </w:r>
          </w:p>
        </w:tc>
        <w:tc>
          <w:tcPr>
            <w:tcW w:w="4866" w:type="dxa"/>
          </w:tcPr>
          <w:p w:rsidR="001628EA" w:rsidRPr="00CC12DF" w:rsidRDefault="001628EA" w:rsidP="00FE602B">
            <w:pPr>
              <w:wordWrap w:val="0"/>
              <w:rPr>
                <w:rFonts w:ascii="ˎ̥" w:hAnsi="ˎ̥" w:hint="eastAsia"/>
                <w:szCs w:val="21"/>
              </w:rPr>
            </w:pPr>
            <w:r w:rsidRPr="00CC12DF">
              <w:rPr>
                <w:rFonts w:ascii="ˎ̥" w:hAnsi="ˎ̥" w:hint="eastAsia"/>
                <w:szCs w:val="21"/>
              </w:rPr>
              <w:t>晶体熔化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0.9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30</w:t>
            </w:r>
          </w:p>
        </w:tc>
        <w:tc>
          <w:tcPr>
            <w:tcW w:w="1860" w:type="dxa"/>
          </w:tcPr>
          <w:p w:rsidR="001628EA" w:rsidRPr="00946AF7" w:rsidRDefault="001628EA" w:rsidP="00CC12DF">
            <w:pPr>
              <w:pStyle w:val="a7"/>
              <w:numPr>
                <w:ilvl w:val="0"/>
                <w:numId w:val="1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 w:rsidRPr="00946AF7">
              <w:rPr>
                <w:rFonts w:ascii="ˎ̥" w:hAnsi="ˎ̥" w:hint="eastAsia"/>
                <w:szCs w:val="21"/>
              </w:rPr>
              <w:t>右</w:t>
            </w:r>
          </w:p>
          <w:p w:rsidR="001628EA" w:rsidRPr="00946AF7" w:rsidRDefault="001628EA" w:rsidP="00CC12DF">
            <w:pPr>
              <w:pStyle w:val="a7"/>
              <w:numPr>
                <w:ilvl w:val="0"/>
                <w:numId w:val="1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 w:rsidRPr="00946AF7">
              <w:rPr>
                <w:rFonts w:ascii="ˎ̥" w:hAnsi="ˎ̥" w:hint="eastAsia"/>
                <w:szCs w:val="21"/>
              </w:rPr>
              <w:t>60</w:t>
            </w:r>
          </w:p>
          <w:p w:rsidR="001628EA" w:rsidRPr="00946AF7" w:rsidRDefault="001628EA" w:rsidP="00CC12DF">
            <w:pPr>
              <w:pStyle w:val="a7"/>
              <w:numPr>
                <w:ilvl w:val="0"/>
                <w:numId w:val="1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 w:rsidRPr="00946AF7">
              <w:rPr>
                <w:rFonts w:ascii="ˎ̥" w:hAnsi="ˎ̥" w:hint="eastAsia"/>
                <w:szCs w:val="21"/>
              </w:rPr>
              <w:t>62</w:t>
            </w:r>
          </w:p>
          <w:p w:rsidR="001628EA" w:rsidRPr="00CC12DF" w:rsidRDefault="001628EA" w:rsidP="00CC12DF">
            <w:pPr>
              <w:pStyle w:val="a7"/>
              <w:numPr>
                <w:ilvl w:val="0"/>
                <w:numId w:val="1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 w:rsidRPr="00946AF7">
              <w:rPr>
                <w:rFonts w:ascii="ˎ̥" w:hAnsi="ˎ̥" w:hint="eastAsia"/>
                <w:szCs w:val="21"/>
              </w:rPr>
              <w:t>1.05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质量与密度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0.8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31</w:t>
            </w:r>
          </w:p>
        </w:tc>
        <w:tc>
          <w:tcPr>
            <w:tcW w:w="1860" w:type="dxa"/>
          </w:tcPr>
          <w:p w:rsidR="001628EA" w:rsidRPr="00CC12DF" w:rsidRDefault="001628EA" w:rsidP="00CC12DF">
            <w:pPr>
              <w:pStyle w:val="a7"/>
              <w:numPr>
                <w:ilvl w:val="0"/>
                <w:numId w:val="2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 w:rsidRPr="00CC12DF">
              <w:rPr>
                <w:rFonts w:ascii="ˎ̥" w:hAnsi="ˎ̥" w:hint="eastAsia"/>
                <w:szCs w:val="21"/>
              </w:rPr>
              <w:t>左</w:t>
            </w:r>
          </w:p>
          <w:p w:rsidR="001628EA" w:rsidRDefault="001628EA" w:rsidP="00CC12DF">
            <w:pPr>
              <w:pStyle w:val="a7"/>
              <w:numPr>
                <w:ilvl w:val="0"/>
                <w:numId w:val="2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实</w:t>
            </w:r>
          </w:p>
          <w:p w:rsidR="001628EA" w:rsidRPr="00CC12DF" w:rsidRDefault="001628EA" w:rsidP="00FE602B">
            <w:pPr>
              <w:pStyle w:val="a7"/>
              <w:numPr>
                <w:ilvl w:val="0"/>
                <w:numId w:val="2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幻灯机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凸透镜成像规律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0.8</w:t>
            </w:r>
          </w:p>
        </w:tc>
      </w:tr>
      <w:tr w:rsidR="001628EA" w:rsidRPr="00997BC6" w:rsidTr="00E86349">
        <w:tc>
          <w:tcPr>
            <w:tcW w:w="493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32</w:t>
            </w:r>
          </w:p>
        </w:tc>
        <w:tc>
          <w:tcPr>
            <w:tcW w:w="1860" w:type="dxa"/>
          </w:tcPr>
          <w:p w:rsidR="001628EA" w:rsidRPr="00AB79F0" w:rsidRDefault="001628EA" w:rsidP="00FE602B">
            <w:pPr>
              <w:wordWrap w:val="0"/>
              <w:rPr>
                <w:rFonts w:ascii="ˎ̥" w:hAnsi="ˎ̥" w:hint="eastAsia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4</w: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串联电路电阻特点及欧姆定律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988" w:type="dxa"/>
          </w:tcPr>
          <w:p w:rsidR="001628EA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</w:p>
        </w:tc>
      </w:tr>
      <w:tr w:rsidR="001628EA" w:rsidRPr="00997BC6" w:rsidTr="00004084">
        <w:tc>
          <w:tcPr>
            <w:tcW w:w="493" w:type="dxa"/>
          </w:tcPr>
          <w:p w:rsidR="001628EA" w:rsidRPr="00997BC6" w:rsidRDefault="001628EA" w:rsidP="00CC12DF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33</w:t>
            </w:r>
          </w:p>
        </w:tc>
        <w:tc>
          <w:tcPr>
            <w:tcW w:w="1860" w:type="dxa"/>
          </w:tcPr>
          <w:p w:rsidR="001628EA" w:rsidRPr="00CC12DF" w:rsidRDefault="001628EA" w:rsidP="00CC12DF">
            <w:pPr>
              <w:pStyle w:val="a7"/>
              <w:numPr>
                <w:ilvl w:val="0"/>
                <w:numId w:val="3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 w:rsidRPr="00CC12DF">
              <w:rPr>
                <w:rFonts w:ascii="ˎ̥" w:hAnsi="ˎ̥" w:hint="eastAsia"/>
                <w:szCs w:val="21"/>
              </w:rPr>
              <w:t>电压表读数为</w:t>
            </w:r>
            <w:r w:rsidRPr="00CC12DF">
              <w:rPr>
                <w:rFonts w:ascii="ˎ̥" w:hAnsi="ˎ̥" w:hint="eastAsia"/>
                <w:szCs w:val="21"/>
              </w:rPr>
              <w:t>2.5V</w:t>
            </w:r>
          </w:p>
          <w:p w:rsidR="001628EA" w:rsidRPr="0059176C" w:rsidRDefault="001628EA" w:rsidP="0059176C">
            <w:pPr>
              <w:pStyle w:val="a7"/>
              <w:numPr>
                <w:ilvl w:val="0"/>
                <w:numId w:val="3"/>
              </w:numPr>
              <w:wordWrap w:val="0"/>
              <w:ind w:firstLineChars="0"/>
              <w:rPr>
                <w:rFonts w:ascii="ˎ̥" w:hAnsi="ˎ̥" w:hint="eastAsia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R</w:t>
            </w:r>
            <w:r>
              <w:rPr>
                <w:rFonts w:ascii="ˎ̥" w:hAnsi="ˎ̥" w:hint="eastAsia"/>
                <w:szCs w:val="21"/>
                <w:vertAlign w:val="subscript"/>
              </w:rPr>
              <w:t>L</w:t>
            </w:r>
            <w:r w:rsidRPr="0059176C">
              <w:rPr>
                <w:rFonts w:ascii="ˎ̥" w:hAnsi="ˎ̥" w:hint="eastAsia"/>
                <w:szCs w:val="21"/>
              </w:rPr>
              <w:t>=</w:t>
            </w:r>
            <w:r w:rsidRPr="00CC12DF">
              <w:rPr>
                <w:rFonts w:hint="eastAsia"/>
              </w:rPr>
              <w:object w:dxaOrig="212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75pt;height:23.25pt" o:ole="">
                  <v:imagedata r:id="rId8" o:title=""/>
                </v:shape>
                <o:OLEObject Type="Embed" ProgID="Equation.DSMT4" ShapeID="_x0000_i1025" DrawAspect="Content" ObjectID="_1402152351" r:id="rId9"/>
              </w:object>
            </w:r>
          </w:p>
        </w:tc>
        <w:tc>
          <w:tcPr>
            <w:tcW w:w="4866" w:type="dxa"/>
          </w:tcPr>
          <w:p w:rsidR="001628EA" w:rsidRPr="00997BC6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伏阻法测未知电阻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难</w:t>
            </w:r>
          </w:p>
        </w:tc>
        <w:tc>
          <w:tcPr>
            <w:tcW w:w="988" w:type="dxa"/>
            <w:vAlign w:val="center"/>
          </w:tcPr>
          <w:p w:rsidR="001628EA" w:rsidRDefault="001628EA" w:rsidP="0000408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</w:t>
            </w:r>
            <w:r w:rsidR="00802464">
              <w:rPr>
                <w:rFonts w:ascii="ˎ̥" w:hAnsi="ˎ̥" w:hint="eastAsia"/>
                <w:color w:val="333333"/>
                <w:szCs w:val="21"/>
              </w:rPr>
              <w:t>4</w:t>
            </w:r>
          </w:p>
        </w:tc>
      </w:tr>
      <w:tr w:rsidR="001628EA" w:rsidRPr="00997BC6" w:rsidTr="00004084">
        <w:tc>
          <w:tcPr>
            <w:tcW w:w="493" w:type="dxa"/>
          </w:tcPr>
          <w:p w:rsidR="001628EA" w:rsidRPr="00997BC6" w:rsidRDefault="001628EA" w:rsidP="00CC12DF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34</w:t>
            </w:r>
          </w:p>
        </w:tc>
        <w:tc>
          <w:tcPr>
            <w:tcW w:w="1860" w:type="dxa"/>
          </w:tcPr>
          <w:p w:rsidR="001628EA" w:rsidRPr="00AB79F0" w:rsidRDefault="001628EA" w:rsidP="00FE602B">
            <w:pPr>
              <w:wordWrap w:val="0"/>
              <w:rPr>
                <w:rFonts w:ascii="ˎ̥" w:hAnsi="ˎ̥" w:hint="eastAsia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F=0.1N+0.4G</w:t>
            </w:r>
          </w:p>
        </w:tc>
        <w:tc>
          <w:tcPr>
            <w:tcW w:w="4866" w:type="dxa"/>
          </w:tcPr>
          <w:p w:rsidR="001628EA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数据分析</w:t>
            </w:r>
          </w:p>
          <w:p w:rsidR="001628EA" w:rsidRPr="0080467F" w:rsidRDefault="001628EA" w:rsidP="009B306A">
            <w:pPr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cs="Times New Roman"/>
              </w:rPr>
              <w:t>找到一次函数的斜率</w:t>
            </w:r>
            <w:r w:rsidRPr="0080467F">
              <w:rPr>
                <w:rFonts w:ascii="Times New Roman" w:hAnsi="Times New Roman" w:cs="Times New Roman"/>
              </w:rPr>
              <w:t xml:space="preserve">. </w:t>
            </w:r>
            <w:r w:rsidRPr="0080467F">
              <w:rPr>
                <w:rFonts w:ascii="Times New Roman" w:cs="Times New Roman"/>
              </w:rPr>
              <w:t>斜率</w:t>
            </w:r>
            <w:r w:rsidRPr="0080467F">
              <w:rPr>
                <w:rFonts w:ascii="Times New Roman" w:hAnsi="Times New Roman" w:cs="Times New Roman"/>
                <w:position w:val="-22"/>
              </w:rPr>
              <w:object w:dxaOrig="1200" w:dyaOrig="560">
                <v:shape id="_x0000_i1026" type="#_x0000_t75" style="width:60pt;height:27.75pt" o:ole="">
                  <v:imagedata r:id="rId10" o:title=""/>
                </v:shape>
                <o:OLEObject Type="Embed" ProgID="Equation.DSMT4" ShapeID="_x0000_i1026" DrawAspect="Content" ObjectID="_1402152352" r:id="rId11"/>
              </w:object>
            </w:r>
            <w:r w:rsidRPr="0080467F">
              <w:rPr>
                <w:rFonts w:ascii="Times New Roman" w:hAnsi="Times New Roman" w:cs="Times New Roman"/>
              </w:rPr>
              <w:t>.</w:t>
            </w:r>
          </w:p>
          <w:p w:rsidR="001628EA" w:rsidRPr="009B306A" w:rsidRDefault="001628EA" w:rsidP="00FE602B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 xml:space="preserve">y=kx+b, </w:t>
            </w:r>
            <w:r>
              <w:rPr>
                <w:rFonts w:ascii="ˎ̥" w:hAnsi="ˎ̥" w:hint="eastAsia"/>
                <w:color w:val="333333"/>
                <w:szCs w:val="21"/>
              </w:rPr>
              <w:t>代入两组数据，解出</w:t>
            </w:r>
            <w:r>
              <w:rPr>
                <w:rFonts w:ascii="ˎ̥" w:hAnsi="ˎ̥" w:hint="eastAsia"/>
                <w:color w:val="333333"/>
                <w:szCs w:val="21"/>
              </w:rPr>
              <w:t>b=0.1N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难</w:t>
            </w:r>
          </w:p>
        </w:tc>
        <w:tc>
          <w:tcPr>
            <w:tcW w:w="988" w:type="dxa"/>
            <w:vAlign w:val="center"/>
          </w:tcPr>
          <w:p w:rsidR="001628EA" w:rsidRDefault="001628EA" w:rsidP="0000408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</w:t>
            </w:r>
            <w:r w:rsidR="00802464">
              <w:rPr>
                <w:rFonts w:ascii="ˎ̥" w:hAnsi="ˎ̥" w:hint="eastAsia"/>
                <w:color w:val="333333"/>
                <w:szCs w:val="21"/>
              </w:rPr>
              <w:t>3</w:t>
            </w:r>
          </w:p>
        </w:tc>
      </w:tr>
      <w:tr w:rsidR="001628EA" w:rsidRPr="00997BC6" w:rsidTr="00004084">
        <w:tc>
          <w:tcPr>
            <w:tcW w:w="493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35</w:t>
            </w:r>
          </w:p>
        </w:tc>
        <w:tc>
          <w:tcPr>
            <w:tcW w:w="1860" w:type="dxa"/>
          </w:tcPr>
          <w:p w:rsidR="001628EA" w:rsidRPr="00336ADD" w:rsidRDefault="001628EA" w:rsidP="00C618A1">
            <w:pPr>
              <w:wordWrap w:val="0"/>
              <w:rPr>
                <w:rFonts w:ascii="ˎ̥" w:hAnsi="ˎ̥" w:hint="eastAsia"/>
                <w:color w:val="333333"/>
                <w:sz w:val="18"/>
                <w:szCs w:val="18"/>
              </w:rPr>
            </w:pPr>
            <w:r>
              <w:rPr>
                <w:rFonts w:ascii="ˎ̥" w:hAnsi="ˎ̥" w:hint="eastAsia"/>
                <w:color w:val="333333"/>
                <w:sz w:val="18"/>
                <w:szCs w:val="18"/>
              </w:rPr>
              <w:t>证明实验</w:t>
            </w:r>
          </w:p>
        </w:tc>
        <w:tc>
          <w:tcPr>
            <w:tcW w:w="4866" w:type="dxa"/>
          </w:tcPr>
          <w:p w:rsidR="001628EA" w:rsidRPr="00D924DC" w:rsidRDefault="001628EA" w:rsidP="00336ADD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 w:rsidRPr="00D924DC">
              <w:rPr>
                <w:rFonts w:ascii="ˎ̥" w:hAnsi="ˎ̥" w:hint="eastAsia"/>
                <w:color w:val="333333"/>
                <w:szCs w:val="21"/>
              </w:rPr>
              <w:t>实验步骤：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1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、将温度计放在空气中，待示数稳定后，读出此时温度为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T</w:t>
            </w:r>
            <w:r w:rsidRPr="00D924DC">
              <w:rPr>
                <w:rFonts w:ascii="ˎ̥" w:hAnsi="ˎ̥" w:hint="eastAsia"/>
                <w:color w:val="333333"/>
                <w:szCs w:val="21"/>
                <w:vertAlign w:val="subscript"/>
              </w:rPr>
              <w:t>1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；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2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、向小烧杯中倒入适量酒精，将温度计的玻璃泡浸入烧杯的酒精中；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3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、将温度计取出，在玻璃泡表面的酒精蒸发完之前，观察温度计的示数变化情况</w:t>
            </w:r>
          </w:p>
          <w:p w:rsidR="001628EA" w:rsidRPr="00336ADD" w:rsidRDefault="001628EA" w:rsidP="00C618A1">
            <w:pPr>
              <w:wordWrap w:val="0"/>
              <w:rPr>
                <w:rFonts w:ascii="ˎ̥" w:hAnsi="ˎ̥" w:hint="eastAsia"/>
                <w:color w:val="333333"/>
                <w:sz w:val="18"/>
                <w:szCs w:val="18"/>
              </w:rPr>
            </w:pPr>
            <w:r w:rsidRPr="00D924DC">
              <w:rPr>
                <w:rFonts w:ascii="ˎ̥" w:hAnsi="ˎ̥" w:hint="eastAsia"/>
                <w:color w:val="333333"/>
                <w:szCs w:val="21"/>
              </w:rPr>
              <w:t>实验现象：温度计取出后，且玻璃泡表面的酒精蒸发完之前，其示数减小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,</w:t>
            </w:r>
            <w:r w:rsidRPr="00D924DC">
              <w:rPr>
                <w:rFonts w:ascii="ˎ̥" w:hAnsi="ˎ̥" w:hint="eastAsia"/>
                <w:color w:val="333333"/>
                <w:szCs w:val="21"/>
              </w:rPr>
              <w:t>所以，可以证明蒸发吸热。</w:t>
            </w: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中</w:t>
            </w:r>
          </w:p>
        </w:tc>
        <w:tc>
          <w:tcPr>
            <w:tcW w:w="988" w:type="dxa"/>
            <w:vAlign w:val="center"/>
          </w:tcPr>
          <w:p w:rsidR="001628EA" w:rsidRDefault="001628EA" w:rsidP="0000408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0.6</w:t>
            </w:r>
          </w:p>
        </w:tc>
      </w:tr>
      <w:tr w:rsidR="001628EA" w:rsidRPr="00997BC6" w:rsidTr="00004084">
        <w:tc>
          <w:tcPr>
            <w:tcW w:w="493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36</w:t>
            </w:r>
          </w:p>
        </w:tc>
        <w:tc>
          <w:tcPr>
            <w:tcW w:w="1860" w:type="dxa"/>
          </w:tcPr>
          <w:p w:rsidR="001628EA" w:rsidRDefault="001628EA" w:rsidP="00336ADD">
            <w:pPr>
              <w:wordWrap w:val="0"/>
              <w:rPr>
                <w:rFonts w:ascii="ˎ̥" w:hAnsi="ˎ̥" w:hint="eastAsia"/>
                <w:color w:val="333333"/>
                <w:sz w:val="18"/>
                <w:szCs w:val="18"/>
              </w:rPr>
            </w:pPr>
            <w:r>
              <w:rPr>
                <w:rFonts w:ascii="ˎ̥" w:hAnsi="ˎ̥" w:hint="eastAsia"/>
                <w:color w:val="333333"/>
                <w:sz w:val="18"/>
                <w:szCs w:val="18"/>
              </w:rPr>
              <w:t>六次探究实验</w:t>
            </w:r>
          </w:p>
          <w:p w:rsidR="001628EA" w:rsidRPr="00AB79F0" w:rsidRDefault="001628EA" w:rsidP="00C618A1">
            <w:pPr>
              <w:wordWrap w:val="0"/>
              <w:rPr>
                <w:rFonts w:ascii="ˎ̥" w:hAnsi="ˎ̥" w:hint="eastAsia"/>
                <w:szCs w:val="21"/>
              </w:rPr>
            </w:pPr>
          </w:p>
        </w:tc>
        <w:tc>
          <w:tcPr>
            <w:tcW w:w="4866" w:type="dxa"/>
          </w:tcPr>
          <w:p w:rsidR="001628EA" w:rsidRPr="0080467F" w:rsidRDefault="001628EA" w:rsidP="00336ADD">
            <w:pPr>
              <w:wordWrap w:val="0"/>
              <w:ind w:left="1"/>
              <w:rPr>
                <w:rFonts w:ascii="Times New Roman" w:hAnsi="Times New Roman" w:cs="Times New Roman"/>
                <w:color w:val="333333"/>
                <w:szCs w:val="21"/>
              </w:rPr>
            </w:pP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 xml:space="preserve">1. 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在镜子前面任意点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点垂直插一大头针，然后在任意点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A’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也垂直插上一大头针，调整视角使得人只用一只眼睛看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A’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，但看不到镜中大头针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的像，保持人眼的位置不变，在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A’</w:t>
            </w:r>
            <w:r>
              <w:rPr>
                <w:rFonts w:ascii="Times New Roman" w:hAnsi="ˎ̥" w:cs="Times New Roman"/>
                <w:color w:val="333333"/>
                <w:szCs w:val="21"/>
              </w:rPr>
              <w:t>点和人眼之间</w:t>
            </w:r>
            <w:r>
              <w:rPr>
                <w:rFonts w:ascii="Times New Roman" w:hAnsi="ˎ̥" w:cs="Times New Roman" w:hint="eastAsia"/>
                <w:color w:val="333333"/>
                <w:szCs w:val="21"/>
              </w:rPr>
              <w:t>再插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一大头针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A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，使得人眼只能看到大头针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 xml:space="preserve">A, 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看不到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A’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及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，用同样的方法，标志出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B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及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B’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点，移开镜子，用直尺连接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 xml:space="preserve">AA’ 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及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BB’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，并延长使相交于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点即为像的位置用直尺测量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到平面镜距离为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u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  <w:vertAlign w:val="subscript"/>
              </w:rPr>
              <w:t>1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，测量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到平面镜距离为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v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  <w:vertAlign w:val="subscript"/>
              </w:rPr>
              <w:t>1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，并将数据计入表格</w:t>
            </w:r>
          </w:p>
          <w:p w:rsidR="001628EA" w:rsidRPr="0080467F" w:rsidRDefault="001628EA" w:rsidP="00D924DC">
            <w:pPr>
              <w:wordWrap w:val="0"/>
              <w:rPr>
                <w:rFonts w:ascii="Times New Roman" w:hAnsi="Times New Roman" w:cs="Times New Roman"/>
                <w:color w:val="333333"/>
                <w:szCs w:val="21"/>
              </w:rPr>
            </w:pP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lastRenderedPageBreak/>
              <w:t>2.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仿照步骤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1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，依次再做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5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次实验，分别得到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5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组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到平面镜距离、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5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组</w:t>
            </w:r>
            <w:r w:rsidRPr="0080467F">
              <w:rPr>
                <w:rFonts w:ascii="Times New Roman" w:hAnsi="Times New Roman" w:cs="Times New Roman"/>
                <w:color w:val="333333"/>
                <w:szCs w:val="21"/>
              </w:rPr>
              <w:t>O’</w:t>
            </w:r>
            <w:r w:rsidRPr="0080467F">
              <w:rPr>
                <w:rFonts w:ascii="Times New Roman" w:hAnsi="ˎ̥" w:cs="Times New Roman"/>
                <w:color w:val="333333"/>
                <w:szCs w:val="21"/>
              </w:rPr>
              <w:t>到平面镜距离，并将数据计入表格。</w:t>
            </w:r>
          </w:p>
          <w:p w:rsidR="001628EA" w:rsidRPr="0080467F" w:rsidRDefault="001628EA" w:rsidP="00336ADD">
            <w:pPr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0467F">
              <w:rPr>
                <w:rFonts w:ascii="Times New Roman" w:hAnsi="ˎ̥" w:cs="Times New Roman"/>
                <w:color w:val="333333"/>
                <w:sz w:val="18"/>
                <w:szCs w:val="18"/>
              </w:rPr>
              <w:t>表格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1392"/>
              <w:gridCol w:w="531"/>
              <w:gridCol w:w="531"/>
              <w:gridCol w:w="531"/>
              <w:gridCol w:w="531"/>
              <w:gridCol w:w="531"/>
              <w:gridCol w:w="531"/>
            </w:tblGrid>
            <w:tr w:rsidR="001628EA" w:rsidRPr="0080467F" w:rsidTr="00336ADD">
              <w:trPr>
                <w:trHeight w:val="305"/>
              </w:trPr>
              <w:tc>
                <w:tcPr>
                  <w:tcW w:w="1392" w:type="dxa"/>
                </w:tcPr>
                <w:p w:rsidR="001628EA" w:rsidRPr="0080467F" w:rsidRDefault="001628EA" w:rsidP="00336ADD">
                  <w:pPr>
                    <w:jc w:val="left"/>
                    <w:rPr>
                      <w:color w:val="333333"/>
                      <w:szCs w:val="21"/>
                    </w:rPr>
                  </w:pPr>
                  <w:r w:rsidRPr="0080467F">
                    <w:rPr>
                      <w:color w:val="333333"/>
                      <w:szCs w:val="21"/>
                    </w:rPr>
                    <w:t>实验次数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  <w:r w:rsidRPr="0080467F">
                    <w:rPr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  <w:r w:rsidRPr="0080467F">
                    <w:rPr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  <w:r w:rsidRPr="0080467F">
                    <w:rPr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  <w:r w:rsidRPr="0080467F">
                    <w:rPr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  <w:r w:rsidRPr="0080467F">
                    <w:rPr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  <w:r w:rsidRPr="0080467F">
                    <w:rPr>
                      <w:color w:val="333333"/>
                      <w:sz w:val="18"/>
                      <w:szCs w:val="18"/>
                    </w:rPr>
                    <w:t>6</w:t>
                  </w:r>
                </w:p>
              </w:tc>
            </w:tr>
            <w:tr w:rsidR="001628EA" w:rsidRPr="0080467F" w:rsidTr="00336ADD">
              <w:trPr>
                <w:trHeight w:val="320"/>
              </w:trPr>
              <w:tc>
                <w:tcPr>
                  <w:tcW w:w="1392" w:type="dxa"/>
                </w:tcPr>
                <w:p w:rsidR="001628EA" w:rsidRPr="0080467F" w:rsidRDefault="001628EA" w:rsidP="00C618A1">
                  <w:pPr>
                    <w:wordWrap w:val="0"/>
                    <w:rPr>
                      <w:i/>
                      <w:color w:val="333333"/>
                      <w:szCs w:val="21"/>
                    </w:rPr>
                  </w:pPr>
                  <w:r w:rsidRPr="0080467F">
                    <w:rPr>
                      <w:i/>
                      <w:color w:val="333333"/>
                      <w:szCs w:val="21"/>
                    </w:rPr>
                    <w:t>u/cm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1628EA" w:rsidRPr="0080467F" w:rsidTr="00336ADD">
              <w:trPr>
                <w:trHeight w:val="320"/>
              </w:trPr>
              <w:tc>
                <w:tcPr>
                  <w:tcW w:w="1392" w:type="dxa"/>
                </w:tcPr>
                <w:p w:rsidR="001628EA" w:rsidRPr="0080467F" w:rsidRDefault="001628EA" w:rsidP="00C618A1">
                  <w:pPr>
                    <w:wordWrap w:val="0"/>
                    <w:rPr>
                      <w:i/>
                      <w:color w:val="333333"/>
                      <w:szCs w:val="21"/>
                    </w:rPr>
                  </w:pPr>
                  <w:r w:rsidRPr="0080467F">
                    <w:rPr>
                      <w:i/>
                      <w:color w:val="333333"/>
                      <w:szCs w:val="21"/>
                    </w:rPr>
                    <w:t>v/cm</w:t>
                  </w: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</w:tcPr>
                <w:p w:rsidR="001628EA" w:rsidRPr="0080467F" w:rsidRDefault="001628EA" w:rsidP="00C618A1">
                  <w:pPr>
                    <w:wordWrap w:val="0"/>
                    <w:rPr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1628EA" w:rsidRPr="0080467F" w:rsidRDefault="001628EA" w:rsidP="00336ADD">
            <w:pPr>
              <w:pStyle w:val="a7"/>
              <w:ind w:left="360" w:firstLineChars="0" w:firstLine="0"/>
              <w:rPr>
                <w:rFonts w:ascii="Times New Roman" w:hAnsi="Times New Roman" w:cs="Times New Roman"/>
              </w:rPr>
            </w:pPr>
          </w:p>
          <w:p w:rsidR="001628EA" w:rsidRPr="0080467F" w:rsidRDefault="001628EA" w:rsidP="00336ADD">
            <w:pPr>
              <w:pStyle w:val="a7"/>
              <w:ind w:left="360" w:firstLineChars="0" w:firstLine="0"/>
              <w:jc w:val="center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95575" cy="1998808"/>
                  <wp:effectExtent l="19050" t="0" r="9525" b="0"/>
                  <wp:docPr id="4" name="图片 1" descr="http://dl.zhishi.sina.com.cn/upload/82/35/15/1082823515.14633759.gif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l.zhishi.sina.com.cn/upload/82/35/15/1082823515.14633759.gif">
                            <a:hlinkClick r:id="rId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998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lastRenderedPageBreak/>
              <w:t>难</w:t>
            </w:r>
          </w:p>
        </w:tc>
        <w:tc>
          <w:tcPr>
            <w:tcW w:w="988" w:type="dxa"/>
            <w:vAlign w:val="center"/>
          </w:tcPr>
          <w:p w:rsidR="001628EA" w:rsidRDefault="001628EA" w:rsidP="0000408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0.2</w:t>
            </w:r>
          </w:p>
        </w:tc>
      </w:tr>
    </w:tbl>
    <w:p w:rsidR="00336ADD" w:rsidRDefault="00336ADD" w:rsidP="005223BF">
      <w:pPr>
        <w:wordWrap w:val="0"/>
        <w:rPr>
          <w:rFonts w:ascii="ˎ̥" w:hAnsi="ˎ̥" w:hint="eastAsia"/>
          <w:color w:val="333333"/>
          <w:sz w:val="18"/>
          <w:szCs w:val="18"/>
        </w:rPr>
      </w:pPr>
      <w:r>
        <w:rPr>
          <w:rFonts w:ascii="ˎ̥" w:hAnsi="ˎ̥" w:hint="eastAsia"/>
          <w:color w:val="333333"/>
          <w:sz w:val="18"/>
          <w:szCs w:val="18"/>
        </w:rPr>
        <w:lastRenderedPageBreak/>
        <w:t>五、计算题</w:t>
      </w:r>
    </w:p>
    <w:tbl>
      <w:tblPr>
        <w:tblStyle w:val="a6"/>
        <w:tblW w:w="8897" w:type="dxa"/>
        <w:tblLook w:val="04A0"/>
      </w:tblPr>
      <w:tblGrid>
        <w:gridCol w:w="457"/>
        <w:gridCol w:w="550"/>
        <w:gridCol w:w="6486"/>
        <w:gridCol w:w="550"/>
        <w:gridCol w:w="854"/>
      </w:tblGrid>
      <w:tr w:rsidR="001628EA" w:rsidRPr="00997BC6" w:rsidTr="00E86349">
        <w:tc>
          <w:tcPr>
            <w:tcW w:w="457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题号</w:t>
            </w:r>
          </w:p>
        </w:tc>
        <w:tc>
          <w:tcPr>
            <w:tcW w:w="550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答案</w:t>
            </w:r>
          </w:p>
        </w:tc>
        <w:tc>
          <w:tcPr>
            <w:tcW w:w="6486" w:type="dxa"/>
            <w:vAlign w:val="center"/>
          </w:tcPr>
          <w:p w:rsidR="001628EA" w:rsidRPr="00997BC6" w:rsidRDefault="001628EA" w:rsidP="00B32FA4">
            <w:pPr>
              <w:wordWrap w:val="0"/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hint="eastAsia"/>
                <w:color w:val="000000"/>
                <w:szCs w:val="21"/>
              </w:rPr>
              <w:t>考点及</w:t>
            </w:r>
            <w:r>
              <w:rPr>
                <w:rFonts w:hint="eastAsia"/>
                <w:color w:val="000000"/>
                <w:szCs w:val="21"/>
              </w:rPr>
              <w:t>详解</w:t>
            </w:r>
          </w:p>
        </w:tc>
        <w:tc>
          <w:tcPr>
            <w:tcW w:w="550" w:type="dxa"/>
            <w:vAlign w:val="center"/>
          </w:tcPr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难易</w:t>
            </w:r>
          </w:p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997BC6">
              <w:rPr>
                <w:rFonts w:ascii="ˎ̥" w:hAnsi="ˎ̥" w:hint="eastAsia"/>
                <w:color w:val="333333"/>
                <w:szCs w:val="21"/>
              </w:rPr>
              <w:t>程度</w:t>
            </w:r>
          </w:p>
        </w:tc>
        <w:tc>
          <w:tcPr>
            <w:tcW w:w="854" w:type="dxa"/>
          </w:tcPr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</w:p>
        </w:tc>
      </w:tr>
      <w:tr w:rsidR="001628EA" w:rsidRPr="00997BC6" w:rsidTr="00004084">
        <w:tc>
          <w:tcPr>
            <w:tcW w:w="457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37</w:t>
            </w:r>
          </w:p>
        </w:tc>
        <w:tc>
          <w:tcPr>
            <w:tcW w:w="550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见右表</w:t>
            </w:r>
          </w:p>
        </w:tc>
        <w:tc>
          <w:tcPr>
            <w:tcW w:w="6486" w:type="dxa"/>
          </w:tcPr>
          <w:p w:rsidR="001628EA" w:rsidRDefault="001628EA" w:rsidP="00336ADD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i/>
                <w:szCs w:val="21"/>
              </w:rPr>
              <w:t xml:space="preserve">Q </w:t>
            </w:r>
            <w:r>
              <w:rPr>
                <w:rFonts w:ascii="Calibri" w:eastAsia="宋体" w:hAnsi="Calibri" w:cs="Times New Roman"/>
                <w:szCs w:val="21"/>
                <w:vertAlign w:val="subscript"/>
              </w:rPr>
              <w:t>吸</w:t>
            </w:r>
            <w:r>
              <w:rPr>
                <w:rFonts w:ascii="Calibri" w:eastAsia="宋体" w:hAnsi="Calibri" w:cs="Times New Roman"/>
                <w:szCs w:val="21"/>
              </w:rPr>
              <w:t>=</w:t>
            </w:r>
            <w:r>
              <w:rPr>
                <w:rFonts w:ascii="Calibri" w:eastAsia="宋体" w:hAnsi="Calibri" w:cs="Times New Roman"/>
                <w:i/>
                <w:szCs w:val="21"/>
              </w:rPr>
              <w:t>cm</w:t>
            </w: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rFonts w:ascii="Calibri" w:eastAsia="宋体" w:hAnsi="Calibri" w:cs="Times New Roman"/>
                <w:i/>
                <w:szCs w:val="21"/>
              </w:rPr>
              <w:t>t</w:t>
            </w:r>
            <w:r>
              <w:rPr>
                <w:rFonts w:ascii="Calibri" w:eastAsia="宋体" w:hAnsi="Calibri" w:cs="Times New Roman"/>
                <w:szCs w:val="21"/>
              </w:rPr>
              <w:t>－</w:t>
            </w:r>
            <w:r>
              <w:rPr>
                <w:rFonts w:ascii="Calibri" w:eastAsia="宋体" w:hAnsi="Calibri" w:cs="Times New Roman"/>
                <w:i/>
                <w:szCs w:val="21"/>
              </w:rPr>
              <w:t>t</w:t>
            </w:r>
            <w:r>
              <w:rPr>
                <w:rFonts w:ascii="Calibri" w:eastAsia="宋体" w:hAnsi="Calibri" w:cs="Times New Roman"/>
                <w:szCs w:val="21"/>
                <w:vertAlign w:val="subscript"/>
              </w:rPr>
              <w:t>0</w:t>
            </w:r>
            <w:r>
              <w:rPr>
                <w:rFonts w:ascii="Calibri" w:eastAsia="宋体" w:hAnsi="Calibri" w:cs="Times New Roman"/>
                <w:szCs w:val="21"/>
              </w:rPr>
              <w:t>）</w:t>
            </w:r>
            <w:r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</w:p>
          <w:p w:rsidR="001628EA" w:rsidRDefault="001628EA" w:rsidP="00336ADD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 xml:space="preserve">   =4.2×10</w:t>
            </w:r>
            <w:r>
              <w:rPr>
                <w:rFonts w:ascii="Calibri" w:eastAsia="宋体" w:hAnsi="Calibri" w:cs="Times New Roman"/>
                <w:szCs w:val="21"/>
                <w:vertAlign w:val="superscript"/>
              </w:rPr>
              <w:t>3</w:t>
            </w:r>
            <w:r>
              <w:rPr>
                <w:rFonts w:ascii="Calibri" w:eastAsia="宋体" w:hAnsi="Calibri" w:cs="Times New Roman"/>
                <w:szCs w:val="21"/>
              </w:rPr>
              <w:t>J/(kg ·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  <w:r>
              <w:rPr>
                <w:rFonts w:ascii="Calibri" w:eastAsia="宋体" w:hAnsi="Calibri" w:cs="Times New Roman"/>
                <w:szCs w:val="21"/>
              </w:rPr>
              <w:t>)×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ascii="Calibri" w:eastAsia="宋体" w:hAnsi="Calibri" w:cs="Times New Roman"/>
                <w:szCs w:val="21"/>
              </w:rPr>
              <w:t>kg ×</w:t>
            </w: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ascii="Calibri" w:eastAsia="宋体" w:hAnsi="Calibri" w:cs="Times New Roman"/>
                <w:szCs w:val="21"/>
              </w:rPr>
              <w:t>－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ascii="Calibri" w:eastAsia="宋体" w:hAnsi="Calibri" w:cs="Times New Roman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  <w:r>
              <w:rPr>
                <w:rFonts w:ascii="Calibri" w:eastAsia="宋体" w:hAnsi="Calibri" w:cs="Times New Roman"/>
                <w:szCs w:val="21"/>
              </w:rPr>
              <w:t xml:space="preserve"> </w:t>
            </w:r>
          </w:p>
          <w:p w:rsidR="001628EA" w:rsidRPr="00997BC6" w:rsidRDefault="001628EA" w:rsidP="00336ADD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 xml:space="preserve">   =</w:t>
            </w:r>
            <w:r>
              <w:rPr>
                <w:rFonts w:ascii="Calibri" w:eastAsia="宋体" w:hAnsi="Calibri" w:cs="Times New Roman" w:hint="eastAsia"/>
                <w:szCs w:val="21"/>
              </w:rPr>
              <w:t>4</w:t>
            </w:r>
            <w:r>
              <w:rPr>
                <w:rFonts w:ascii="Calibri" w:eastAsia="宋体" w:hAnsi="Calibri" w:cs="Times New Roman"/>
                <w:szCs w:val="21"/>
              </w:rPr>
              <w:t>.</w:t>
            </w:r>
            <w:r>
              <w:rPr>
                <w:rFonts w:ascii="Calibri" w:eastAsia="宋体" w:hAnsi="Calibri" w:cs="Times New Roman" w:hint="eastAsia"/>
                <w:szCs w:val="21"/>
              </w:rPr>
              <w:t>2</w:t>
            </w:r>
            <w:r>
              <w:rPr>
                <w:rFonts w:ascii="Calibri" w:eastAsia="宋体" w:hAnsi="Calibri" w:cs="Times New Roman"/>
                <w:szCs w:val="21"/>
              </w:rPr>
              <w:t>×10</w:t>
            </w:r>
            <w:r>
              <w:rPr>
                <w:rFonts w:hint="eastAsia"/>
                <w:szCs w:val="21"/>
                <w:vertAlign w:val="superscript"/>
              </w:rPr>
              <w:t>5</w:t>
            </w:r>
            <w:r>
              <w:rPr>
                <w:rFonts w:ascii="Calibri" w:eastAsia="宋体" w:hAnsi="Calibri" w:cs="Times New Roman"/>
                <w:szCs w:val="21"/>
              </w:rPr>
              <w:t>J</w:t>
            </w:r>
          </w:p>
        </w:tc>
        <w:tc>
          <w:tcPr>
            <w:tcW w:w="550" w:type="dxa"/>
            <w:vAlign w:val="center"/>
          </w:tcPr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易</w:t>
            </w:r>
          </w:p>
        </w:tc>
        <w:tc>
          <w:tcPr>
            <w:tcW w:w="854" w:type="dxa"/>
            <w:vAlign w:val="center"/>
          </w:tcPr>
          <w:p w:rsidR="001628EA" w:rsidRDefault="001628EA" w:rsidP="0000408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0.8</w:t>
            </w:r>
          </w:p>
        </w:tc>
      </w:tr>
      <w:tr w:rsidR="001628EA" w:rsidRPr="00997BC6" w:rsidTr="00004084">
        <w:tc>
          <w:tcPr>
            <w:tcW w:w="457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38</w:t>
            </w:r>
          </w:p>
        </w:tc>
        <w:tc>
          <w:tcPr>
            <w:tcW w:w="550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见右表</w:t>
            </w:r>
          </w:p>
        </w:tc>
        <w:tc>
          <w:tcPr>
            <w:tcW w:w="6486" w:type="dxa"/>
          </w:tcPr>
          <w:p w:rsidR="001628EA" w:rsidRDefault="001628EA" w:rsidP="00E6311A">
            <w:pPr>
              <w:snapToGrid w:val="0"/>
              <w:spacing w:line="300" w:lineRule="auto"/>
              <w:ind w:leftChars="200" w:left="420" w:firstLineChars="150" w:firstLine="315"/>
              <w:rPr>
                <w:vertAlign w:val="subscript"/>
              </w:rPr>
            </w:pPr>
            <w:r>
              <w:rPr>
                <w:rFonts w:hint="eastAsia"/>
              </w:rPr>
              <w:t>只闭合开关</w:t>
            </w:r>
            <w:r>
              <w:rPr>
                <w:rFonts w:hint="eastAsia"/>
              </w:rPr>
              <w:t>S</w:t>
            </w:r>
            <w:r w:rsidRPr="001F6AD8"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 xml:space="preserve">            S</w:t>
            </w:r>
            <w:r w:rsidRPr="001F6AD8"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S</w:t>
            </w:r>
            <w:r w:rsidRPr="001F6AD8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S</w:t>
            </w:r>
            <w:r w:rsidRPr="001F6AD8"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都闭合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只闭合开关</w:t>
            </w:r>
            <w:r>
              <w:rPr>
                <w:rFonts w:hint="eastAsia"/>
              </w:rPr>
              <w:t>S</w:t>
            </w:r>
            <w:r w:rsidRPr="001F6AD8">
              <w:rPr>
                <w:rFonts w:hint="eastAsia"/>
                <w:vertAlign w:val="subscript"/>
              </w:rPr>
              <w:t>2</w:t>
            </w:r>
          </w:p>
          <w:p w:rsidR="001628EA" w:rsidRDefault="001628EA" w:rsidP="00E6311A">
            <w:pPr>
              <w:snapToGrid w:val="0"/>
              <w:spacing w:line="300" w:lineRule="auto"/>
              <w:ind w:left="420" w:hangingChars="200" w:hanging="4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959176" cy="1085850"/>
                  <wp:effectExtent l="19050" t="0" r="3224" b="0"/>
                  <wp:docPr id="5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176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8EA" w:rsidRDefault="001628EA" w:rsidP="00E6311A">
            <w:pPr>
              <w:snapToGrid w:val="0"/>
              <w:spacing w:line="300" w:lineRule="auto"/>
              <w:ind w:left="420" w:hangingChars="200" w:hanging="420"/>
            </w:pPr>
            <w:r w:rsidRPr="000D64A8">
              <w:rPr>
                <w:position w:val="-28"/>
              </w:rPr>
              <w:object w:dxaOrig="2700" w:dyaOrig="620">
                <v:shape id="_x0000_i1027" type="#_x0000_t75" style="width:135pt;height:31.5pt" o:ole="">
                  <v:imagedata r:id="rId15" o:title=""/>
                </v:shape>
                <o:OLEObject Type="Embed" ProgID="Equation.DSMT4" ShapeID="_x0000_i1027" DrawAspect="Content" ObjectID="_1402152353" r:id="rId16"/>
              </w:object>
            </w:r>
            <w:r>
              <w:rPr>
                <w:rFonts w:hint="eastAsia"/>
              </w:rPr>
              <w:t xml:space="preserve">    </w:t>
            </w:r>
            <w:r w:rsidRPr="0066720C">
              <w:rPr>
                <w:rFonts w:hint="eastAsia"/>
              </w:rPr>
              <w:t>①</w:t>
            </w:r>
          </w:p>
          <w:p w:rsidR="001628EA" w:rsidRDefault="001628EA" w:rsidP="00E6311A">
            <w:pPr>
              <w:snapToGrid w:val="0"/>
              <w:spacing w:line="300" w:lineRule="auto"/>
              <w:ind w:left="420" w:hangingChars="200" w:hanging="420"/>
            </w:pPr>
            <w:r w:rsidRPr="000D64A8">
              <w:rPr>
                <w:position w:val="-80"/>
              </w:rPr>
              <w:object w:dxaOrig="3140" w:dyaOrig="1440">
                <v:shape id="_x0000_i1028" type="#_x0000_t75" style="width:157.5pt;height:1in" o:ole="">
                  <v:imagedata r:id="rId17" o:title=""/>
                </v:shape>
                <o:OLEObject Type="Embed" ProgID="Equation.DSMT4" ShapeID="_x0000_i1028" DrawAspect="Content" ObjectID="_1402152354" r:id="rId18"/>
              </w:object>
            </w:r>
            <w:r>
              <w:rPr>
                <w:rFonts w:hint="eastAsia"/>
              </w:rPr>
              <w:t xml:space="preserve">     </w:t>
            </w:r>
            <w:r w:rsidRPr="0066720C">
              <w:rPr>
                <w:rFonts w:hint="eastAsia"/>
              </w:rPr>
              <w:t>②</w:t>
            </w:r>
          </w:p>
          <w:p w:rsidR="001628EA" w:rsidRDefault="001628EA" w:rsidP="00E6311A">
            <w:pPr>
              <w:snapToGrid w:val="0"/>
              <w:spacing w:line="300" w:lineRule="auto"/>
              <w:ind w:left="420" w:hangingChars="200" w:hanging="420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联立</w:t>
            </w:r>
            <w:r w:rsidRPr="0066720C">
              <w:rPr>
                <w:rFonts w:hint="eastAsia"/>
              </w:rPr>
              <w:t>①②</w:t>
            </w:r>
            <w:r>
              <w:rPr>
                <w:rFonts w:hint="eastAsia"/>
              </w:rPr>
              <w:t>解得</w:t>
            </w:r>
            <w:r w:rsidRPr="0066720C">
              <w:rPr>
                <w:position w:val="-10"/>
              </w:rPr>
              <w:object w:dxaOrig="1700" w:dyaOrig="320">
                <v:shape id="_x0000_i1029" type="#_x0000_t75" style="width:84.75pt;height:15.75pt" o:ole="">
                  <v:imagedata r:id="rId19" o:title=""/>
                </v:shape>
                <o:OLEObject Type="Embed" ProgID="Equation.DSMT4" ShapeID="_x0000_i1029" DrawAspect="Content" ObjectID="_1402152355" r:id="rId20"/>
              </w:object>
            </w:r>
          </w:p>
          <w:p w:rsidR="001628EA" w:rsidRDefault="001628EA" w:rsidP="00E6311A">
            <w:pPr>
              <w:snapToGrid w:val="0"/>
              <w:spacing w:line="300" w:lineRule="auto"/>
              <w:ind w:left="420" w:hangingChars="200" w:hanging="420"/>
            </w:pPr>
            <w:r w:rsidRPr="0066720C">
              <w:rPr>
                <w:position w:val="-10"/>
              </w:rPr>
              <w:object w:dxaOrig="840" w:dyaOrig="340">
                <v:shape id="_x0000_i1030" type="#_x0000_t75" style="width:42pt;height:16.5pt" o:ole="">
                  <v:imagedata r:id="rId21" o:title=""/>
                </v:shape>
                <o:OLEObject Type="Embed" ProgID="Equation.DSMT4" ShapeID="_x0000_i1030" DrawAspect="Content" ObjectID="_1402152356" r:id="rId22"/>
              </w:object>
            </w:r>
            <w:r>
              <w:rPr>
                <w:rFonts w:hint="eastAsia"/>
              </w:rPr>
              <w:t xml:space="preserve">, </w:t>
            </w:r>
            <w:r w:rsidRPr="0066720C">
              <w:rPr>
                <w:position w:val="-10"/>
              </w:rPr>
              <w:object w:dxaOrig="880" w:dyaOrig="340">
                <v:shape id="_x0000_i1031" type="#_x0000_t75" style="width:44.25pt;height:16.5pt" o:ole="">
                  <v:imagedata r:id="rId23" o:title=""/>
                </v:shape>
                <o:OLEObject Type="Embed" ProgID="Equation.DSMT4" ShapeID="_x0000_i1031" DrawAspect="Content" ObjectID="_1402152357" r:id="rId24"/>
              </w:object>
            </w:r>
          </w:p>
          <w:p w:rsidR="001628EA" w:rsidRDefault="001628EA" w:rsidP="00E6311A">
            <w:pPr>
              <w:snapToGrid w:val="0"/>
              <w:spacing w:line="300" w:lineRule="auto"/>
              <w:ind w:left="420" w:hangingChars="200" w:hanging="420"/>
            </w:pPr>
            <w:r w:rsidRPr="000D64A8">
              <w:rPr>
                <w:position w:val="-54"/>
              </w:rPr>
              <w:object w:dxaOrig="2380" w:dyaOrig="1180">
                <v:shape id="_x0000_i1032" type="#_x0000_t75" style="width:119.25pt;height:59.25pt" o:ole="">
                  <v:imagedata r:id="rId25" o:title=""/>
                </v:shape>
                <o:OLEObject Type="Embed" ProgID="Equation.DSMT4" ShapeID="_x0000_i1032" DrawAspect="Content" ObjectID="_1402152358" r:id="rId26"/>
              </w:object>
            </w:r>
          </w:p>
          <w:p w:rsidR="001628EA" w:rsidRPr="00E6311A" w:rsidRDefault="001628EA" w:rsidP="00E6311A">
            <w:pPr>
              <w:snapToGrid w:val="0"/>
              <w:spacing w:line="300" w:lineRule="auto"/>
              <w:ind w:left="420" w:hangingChars="200" w:hanging="420"/>
            </w:pPr>
            <w:r>
              <w:rPr>
                <w:rFonts w:hint="eastAsia"/>
              </w:rPr>
              <w:t>解得</w:t>
            </w:r>
            <w:r w:rsidRPr="0066720C">
              <w:rPr>
                <w:position w:val="-10"/>
              </w:rPr>
              <w:object w:dxaOrig="940" w:dyaOrig="320">
                <v:shape id="_x0000_i1033" type="#_x0000_t75" style="width:47.25pt;height:15.75pt" o:ole="">
                  <v:imagedata r:id="rId27" o:title=""/>
                </v:shape>
                <o:OLEObject Type="Embed" ProgID="Equation.DSMT4" ShapeID="_x0000_i1033" DrawAspect="Content" ObjectID="_1402152359" r:id="rId28"/>
              </w:object>
            </w:r>
          </w:p>
        </w:tc>
        <w:tc>
          <w:tcPr>
            <w:tcW w:w="550" w:type="dxa"/>
            <w:vAlign w:val="center"/>
          </w:tcPr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lastRenderedPageBreak/>
              <w:t>难</w:t>
            </w:r>
          </w:p>
        </w:tc>
        <w:tc>
          <w:tcPr>
            <w:tcW w:w="854" w:type="dxa"/>
            <w:vAlign w:val="center"/>
          </w:tcPr>
          <w:p w:rsidR="001628EA" w:rsidRDefault="001628EA" w:rsidP="0000408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0.5</w:t>
            </w:r>
          </w:p>
        </w:tc>
      </w:tr>
      <w:tr w:rsidR="001628EA" w:rsidRPr="00997BC6" w:rsidTr="00004084">
        <w:tc>
          <w:tcPr>
            <w:tcW w:w="457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lastRenderedPageBreak/>
              <w:t>39</w:t>
            </w:r>
          </w:p>
        </w:tc>
        <w:tc>
          <w:tcPr>
            <w:tcW w:w="550" w:type="dxa"/>
          </w:tcPr>
          <w:p w:rsidR="001628EA" w:rsidRPr="00997BC6" w:rsidRDefault="001628EA" w:rsidP="00C618A1">
            <w:pPr>
              <w:wordWrap w:val="0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见右表</w:t>
            </w:r>
          </w:p>
        </w:tc>
        <w:tc>
          <w:tcPr>
            <w:tcW w:w="6486" w:type="dxa"/>
          </w:tcPr>
          <w:p w:rsidR="001628EA" w:rsidRPr="00336ADD" w:rsidRDefault="001628EA" w:rsidP="00336ADD">
            <w:pPr>
              <w:rPr>
                <w:rFonts w:ascii="Times New Roman" w:hAnsi="Times New Roman" w:cs="Times New Roman"/>
              </w:rPr>
            </w:pPr>
            <w:r w:rsidRPr="00336ADD">
              <w:rPr>
                <w:rFonts w:ascii="Times New Roman" w:hAnsi="Times New Roman" w:cs="Times New Roman"/>
              </w:rPr>
              <w:t>解析</w:t>
            </w:r>
            <w:r w:rsidRPr="00336ADD">
              <w:rPr>
                <w:rFonts w:ascii="Times New Roman" w:hAnsi="Times New Roman" w:cs="Times New Roman"/>
              </w:rPr>
              <w:t xml:space="preserve">: </w: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333625" cy="1571625"/>
                  <wp:effectExtent l="19050" t="0" r="9525" b="0"/>
                  <wp:docPr id="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</w:rPr>
              <w:t>因为</w:t>
            </w:r>
            <w:r w:rsidRPr="0080467F">
              <w:rPr>
                <w:rFonts w:ascii="Times New Roman" w:hAnsi="Times New Roman" w:cs="Times New Roman"/>
                <w:position w:val="-10"/>
              </w:rPr>
              <w:object w:dxaOrig="960" w:dyaOrig="320">
                <v:shape id="_x0000_i1034" type="#_x0000_t75" style="width:48pt;height:15.75pt" o:ole="">
                  <v:imagedata r:id="rId30" o:title=""/>
                </v:shape>
                <o:OLEObject Type="Embed" ProgID="Equation.DSMT4" ShapeID="_x0000_i1034" DrawAspect="Content" ObjectID="_1402152360" r:id="rId31"/>
              </w:object>
            </w:r>
            <w:r w:rsidRPr="0080467F">
              <w:rPr>
                <w:rFonts w:ascii="Times New Roman" w:hAnsi="Times New Roman" w:cs="Times New Roman"/>
              </w:rPr>
              <w:t>，</w:t>
            </w:r>
            <w:r w:rsidRPr="0080467F">
              <w:rPr>
                <w:rFonts w:ascii="Times New Roman" w:hAnsi="Times New Roman" w:cs="Times New Roman"/>
                <w:position w:val="-10"/>
              </w:rPr>
              <w:object w:dxaOrig="880" w:dyaOrig="320">
                <v:shape id="_x0000_i1035" type="#_x0000_t75" style="width:44.25pt;height:15.75pt" o:ole="">
                  <v:imagedata r:id="rId32" o:title=""/>
                </v:shape>
                <o:OLEObject Type="Embed" ProgID="Equation.DSMT4" ShapeID="_x0000_i1035" DrawAspect="Content" ObjectID="_1402152361" r:id="rId33"/>
              </w:object>
            </w:r>
            <w:r w:rsidRPr="0080467F">
              <w:rPr>
                <w:rFonts w:ascii="Times New Roman" w:hAnsi="Times New Roman" w:cs="Times New Roman"/>
              </w:rPr>
              <w:t xml:space="preserve">, </w:t>
            </w:r>
            <w:r w:rsidRPr="0080467F">
              <w:rPr>
                <w:rFonts w:ascii="Times New Roman" w:hAnsi="Times New Roman" w:cs="Times New Roman"/>
                <w:position w:val="-10"/>
              </w:rPr>
              <w:object w:dxaOrig="920" w:dyaOrig="320">
                <v:shape id="_x0000_i1036" type="#_x0000_t75" style="width:45.75pt;height:15.75pt" o:ole="">
                  <v:imagedata r:id="rId34" o:title=""/>
                </v:shape>
                <o:OLEObject Type="Embed" ProgID="Equation.DSMT4" ShapeID="_x0000_i1036" DrawAspect="Content" ObjectID="_1402152362" r:id="rId35"/>
              </w:objec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</w:rPr>
              <w:t>所以</w:t>
            </w:r>
            <w:r w:rsidRPr="0080467F">
              <w:rPr>
                <w:rFonts w:ascii="Times New Roman" w:hAnsi="Times New Roman" w:cs="Times New Roman"/>
                <w:position w:val="-10"/>
              </w:rPr>
              <w:object w:dxaOrig="1240" w:dyaOrig="320">
                <v:shape id="_x0000_i1037" type="#_x0000_t75" style="width:62.25pt;height:15.75pt" o:ole="">
                  <v:imagedata r:id="rId36" o:title=""/>
                </v:shape>
                <o:OLEObject Type="Embed" ProgID="Equation.DSMT4" ShapeID="_x0000_i1037" DrawAspect="Content" ObjectID="_1402152363" r:id="rId37"/>
              </w:objec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10"/>
              </w:rPr>
              <w:object w:dxaOrig="1100" w:dyaOrig="320">
                <v:shape id="_x0000_i1038" type="#_x0000_t75" style="width:54.75pt;height:15.75pt" o:ole="">
                  <v:imagedata r:id="rId38" o:title=""/>
                </v:shape>
                <o:OLEObject Type="Embed" ProgID="Equation.DSMT4" ShapeID="_x0000_i1038" DrawAspect="Content" ObjectID="_1402152364" r:id="rId39"/>
              </w:object>
            </w:r>
            <w:r w:rsidRPr="0080467F">
              <w:rPr>
                <w:rFonts w:ascii="Times New Roman" w:hAnsi="Times New Roman" w:cs="Times New Roman"/>
              </w:rPr>
              <w:t xml:space="preserve">     ①</w: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10"/>
              </w:rPr>
              <w:object w:dxaOrig="1140" w:dyaOrig="320">
                <v:shape id="_x0000_i1039" type="#_x0000_t75" style="width:57pt;height:15.75pt" o:ole="">
                  <v:imagedata r:id="rId40" o:title=""/>
                </v:shape>
                <o:OLEObject Type="Embed" ProgID="Equation.DSMT4" ShapeID="_x0000_i1039" DrawAspect="Content" ObjectID="_1402152365" r:id="rId41"/>
              </w:object>
            </w:r>
            <w:r w:rsidRPr="0080467F">
              <w:rPr>
                <w:rFonts w:ascii="Times New Roman" w:hAnsi="Times New Roman" w:cs="Times New Roman"/>
              </w:rPr>
              <w:t xml:space="preserve">     ②</w: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22"/>
              </w:rPr>
              <w:object w:dxaOrig="1500" w:dyaOrig="560">
                <v:shape id="_x0000_i1040" type="#_x0000_t75" style="width:75pt;height:27.75pt" o:ole="">
                  <v:imagedata r:id="rId42" o:title=""/>
                </v:shape>
                <o:OLEObject Type="Embed" ProgID="Equation.DSMT4" ShapeID="_x0000_i1040" DrawAspect="Content" ObjectID="_1402152366" r:id="rId43"/>
              </w:object>
            </w:r>
            <w:r w:rsidRPr="0080467F">
              <w:rPr>
                <w:rFonts w:ascii="Times New Roman" w:hAnsi="Times New Roman" w:cs="Times New Roman"/>
              </w:rPr>
              <w:t xml:space="preserve">    ③</w: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22"/>
              </w:rPr>
              <w:object w:dxaOrig="1520" w:dyaOrig="560">
                <v:shape id="_x0000_i1041" type="#_x0000_t75" style="width:75.75pt;height:27.75pt" o:ole="">
                  <v:imagedata r:id="rId44" o:title=""/>
                </v:shape>
                <o:OLEObject Type="Embed" ProgID="Equation.DSMT4" ShapeID="_x0000_i1041" DrawAspect="Content" ObjectID="_1402152367" r:id="rId45"/>
              </w:object>
            </w:r>
            <w:r w:rsidRPr="0080467F">
              <w:rPr>
                <w:rFonts w:ascii="Times New Roman" w:hAnsi="Times New Roman" w:cs="Times New Roman"/>
              </w:rPr>
              <w:t xml:space="preserve">    ④</w: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26"/>
              </w:rPr>
              <w:object w:dxaOrig="1579" w:dyaOrig="600">
                <v:shape id="_x0000_i1042" type="#_x0000_t75" style="width:78.75pt;height:30pt" o:ole="">
                  <v:imagedata r:id="rId46" o:title=""/>
                </v:shape>
                <o:OLEObject Type="Embed" ProgID="Equation.DSMT4" ShapeID="_x0000_i1042" DrawAspect="Content" ObjectID="_1402152368" r:id="rId47"/>
              </w:objec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10"/>
              </w:rPr>
              <w:object w:dxaOrig="2280" w:dyaOrig="320">
                <v:shape id="_x0000_i1043" type="#_x0000_t75" style="width:114pt;height:15.75pt" o:ole="">
                  <v:imagedata r:id="rId48" o:title=""/>
                </v:shape>
                <o:OLEObject Type="Embed" ProgID="Equation.DSMT4" ShapeID="_x0000_i1043" DrawAspect="Content" ObjectID="_1402152369" r:id="rId49"/>
              </w:objec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</w:rPr>
              <w:t>第</w:t>
            </w:r>
            <w:r w:rsidRPr="0080467F">
              <w:rPr>
                <w:rFonts w:ascii="Times New Roman" w:hAnsi="Times New Roman" w:cs="Times New Roman"/>
              </w:rPr>
              <w:t>2</w:t>
            </w:r>
            <w:r w:rsidRPr="0080467F">
              <w:rPr>
                <w:rFonts w:ascii="Times New Roman" w:hAnsi="Times New Roman" w:cs="Times New Roman"/>
              </w:rPr>
              <w:t>状态</w:t>
            </w:r>
            <w:r w:rsidRPr="0080467F">
              <w:rPr>
                <w:rFonts w:ascii="Times New Roman" w:hAnsi="Times New Roman" w:cs="Times New Roman"/>
              </w:rPr>
              <w:t xml:space="preserve">: </w:t>
            </w:r>
            <w:r w:rsidRPr="0080467F">
              <w:rPr>
                <w:rFonts w:ascii="Times New Roman" w:hAnsi="Times New Roman" w:cs="Times New Roman"/>
                <w:position w:val="-28"/>
              </w:rPr>
              <w:object w:dxaOrig="1760" w:dyaOrig="639">
                <v:shape id="_x0000_i1044" type="#_x0000_t75" style="width:87.75pt;height:32.25pt" o:ole="">
                  <v:imagedata r:id="rId50" o:title=""/>
                </v:shape>
                <o:OLEObject Type="Embed" ProgID="Equation.DSMT4" ShapeID="_x0000_i1044" DrawAspect="Content" ObjectID="_1402152370" r:id="rId51"/>
              </w:object>
            </w:r>
            <w:r w:rsidRPr="0080467F">
              <w:rPr>
                <w:rFonts w:ascii="Times New Roman" w:hAnsi="Times New Roman" w:cs="Times New Roman"/>
              </w:rPr>
              <w:t xml:space="preserve">   </w:t>
            </w:r>
            <w:r w:rsidRPr="0080467F">
              <w:rPr>
                <w:rFonts w:ascii="Times New Roman" w:hAnsi="Times New Roman" w:cs="Times New Roman"/>
              </w:rPr>
              <w:t>所以</w:t>
            </w:r>
            <w:r w:rsidRPr="0080467F">
              <w:rPr>
                <w:rFonts w:ascii="Times New Roman" w:hAnsi="Times New Roman" w:cs="Times New Roman"/>
                <w:position w:val="-6"/>
              </w:rPr>
              <w:object w:dxaOrig="499" w:dyaOrig="260">
                <v:shape id="_x0000_i1045" type="#_x0000_t75" style="width:24.75pt;height:12.75pt" o:ole="">
                  <v:imagedata r:id="rId52" o:title=""/>
                </v:shape>
                <o:OLEObject Type="Embed" ProgID="Equation.DSMT4" ShapeID="_x0000_i1045" DrawAspect="Content" ObjectID="_1402152371" r:id="rId53"/>
              </w:objec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</w:rPr>
              <w:t>有</w:t>
            </w:r>
            <w:r w:rsidRPr="0080467F">
              <w:rPr>
                <w:rFonts w:ascii="Times New Roman" w:hAnsi="Times New Roman" w:cs="Times New Roman"/>
              </w:rPr>
              <w:t>④</w:t>
            </w:r>
            <w:r w:rsidRPr="0080467F">
              <w:rPr>
                <w:rFonts w:ascii="Times New Roman" w:hAnsi="Times New Roman" w:cs="Times New Roman"/>
              </w:rPr>
              <w:t>得</w:t>
            </w:r>
            <w:r w:rsidRPr="0080467F">
              <w:rPr>
                <w:rFonts w:ascii="Times New Roman" w:hAnsi="Times New Roman" w:cs="Times New Roman"/>
              </w:rPr>
              <w:t xml:space="preserve">: </w:t>
            </w:r>
            <w:r w:rsidRPr="0080467F">
              <w:rPr>
                <w:rFonts w:ascii="Times New Roman" w:hAnsi="Times New Roman" w:cs="Times New Roman"/>
                <w:position w:val="-12"/>
              </w:rPr>
              <w:object w:dxaOrig="980" w:dyaOrig="340">
                <v:shape id="_x0000_i1046" type="#_x0000_t75" style="width:48.75pt;height:17.25pt" o:ole="">
                  <v:imagedata r:id="rId54" o:title=""/>
                </v:shape>
                <o:OLEObject Type="Embed" ProgID="Equation.DSMT4" ShapeID="_x0000_i1046" DrawAspect="Content" ObjectID="_1402152372" r:id="rId55"/>
              </w:objec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10"/>
              </w:rPr>
              <w:object w:dxaOrig="1060" w:dyaOrig="320">
                <v:shape id="_x0000_i1047" type="#_x0000_t75" style="width:53.25pt;height:15.75pt" o:ole="">
                  <v:imagedata r:id="rId56" o:title=""/>
                </v:shape>
                <o:OLEObject Type="Embed" ProgID="Equation.DSMT4" ShapeID="_x0000_i1047" DrawAspect="Content" ObjectID="_1402152373" r:id="rId57"/>
              </w:object>
            </w:r>
          </w:p>
          <w:p w:rsidR="001628EA" w:rsidRPr="0080467F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6"/>
              </w:rPr>
              <w:object w:dxaOrig="760" w:dyaOrig="260">
                <v:shape id="_x0000_i1048" type="#_x0000_t75" style="width:38.25pt;height:12.75pt" o:ole="">
                  <v:imagedata r:id="rId58" o:title=""/>
                </v:shape>
                <o:OLEObject Type="Embed" ProgID="Equation.DSMT4" ShapeID="_x0000_i1048" DrawAspect="Content" ObjectID="_1402152374" r:id="rId59"/>
              </w:object>
            </w:r>
            <w:r w:rsidRPr="0080467F">
              <w:rPr>
                <w:rFonts w:ascii="Times New Roman" w:hAnsi="Times New Roman" w:cs="Times New Roman"/>
              </w:rPr>
              <w:t>，</w:t>
            </w:r>
            <w:r w:rsidRPr="0080467F">
              <w:rPr>
                <w:rFonts w:ascii="Times New Roman" w:hAnsi="Times New Roman" w:cs="Times New Roman"/>
              </w:rPr>
              <w:t xml:space="preserve"> </w:t>
            </w:r>
            <w:r w:rsidRPr="0080467F">
              <w:rPr>
                <w:rFonts w:ascii="Times New Roman" w:hAnsi="Times New Roman" w:cs="Times New Roman"/>
                <w:position w:val="-22"/>
              </w:rPr>
              <w:object w:dxaOrig="1500" w:dyaOrig="560">
                <v:shape id="_x0000_i1049" type="#_x0000_t75" style="width:75pt;height:27.75pt" o:ole="">
                  <v:imagedata r:id="rId60" o:title=""/>
                </v:shape>
                <o:OLEObject Type="Embed" ProgID="Equation.DSMT4" ShapeID="_x0000_i1049" DrawAspect="Content" ObjectID="_1402152375" r:id="rId61"/>
              </w:object>
            </w:r>
          </w:p>
          <w:p w:rsidR="001628EA" w:rsidRPr="00336ADD" w:rsidRDefault="001628EA" w:rsidP="00336ADD">
            <w:pPr>
              <w:pStyle w:val="a7"/>
              <w:snapToGrid w:val="0"/>
              <w:ind w:left="357" w:firstLineChars="0" w:firstLine="0"/>
              <w:rPr>
                <w:rFonts w:ascii="Times New Roman" w:hAnsi="Times New Roman" w:cs="Times New Roman"/>
              </w:rPr>
            </w:pPr>
            <w:r w:rsidRPr="0080467F">
              <w:rPr>
                <w:rFonts w:ascii="Times New Roman" w:hAnsi="Times New Roman" w:cs="Times New Roman"/>
                <w:position w:val="-10"/>
              </w:rPr>
              <w:object w:dxaOrig="2180" w:dyaOrig="340">
                <v:shape id="_x0000_i1050" type="#_x0000_t75" style="width:108.75pt;height:17.25pt" o:ole="">
                  <v:imagedata r:id="rId62" o:title=""/>
                </v:shape>
                <o:OLEObject Type="Embed" ProgID="Equation.DSMT4" ShapeID="_x0000_i1050" DrawAspect="Content" ObjectID="_1402152376" r:id="rId63"/>
              </w:object>
            </w:r>
          </w:p>
        </w:tc>
        <w:tc>
          <w:tcPr>
            <w:tcW w:w="550" w:type="dxa"/>
            <w:vAlign w:val="center"/>
          </w:tcPr>
          <w:p w:rsidR="001628EA" w:rsidRPr="00997BC6" w:rsidRDefault="001628EA" w:rsidP="00B32FA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难</w:t>
            </w:r>
          </w:p>
        </w:tc>
        <w:tc>
          <w:tcPr>
            <w:tcW w:w="854" w:type="dxa"/>
            <w:vAlign w:val="center"/>
          </w:tcPr>
          <w:p w:rsidR="001628EA" w:rsidRDefault="001628EA" w:rsidP="00004084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0.3</w:t>
            </w:r>
          </w:p>
        </w:tc>
      </w:tr>
    </w:tbl>
    <w:p w:rsidR="00336ADD" w:rsidRDefault="00336ADD" w:rsidP="005223BF">
      <w:pPr>
        <w:wordWrap w:val="0"/>
        <w:rPr>
          <w:rFonts w:ascii="ˎ̥" w:hAnsi="ˎ̥" w:hint="eastAsia"/>
          <w:color w:val="333333"/>
          <w:sz w:val="18"/>
          <w:szCs w:val="18"/>
        </w:rPr>
      </w:pPr>
    </w:p>
    <w:p w:rsidR="00336ADD" w:rsidRDefault="00B77B97" w:rsidP="005223BF">
      <w:pPr>
        <w:wordWrap w:val="0"/>
        <w:rPr>
          <w:rFonts w:ascii="ˎ̥" w:hAnsi="ˎ̥" w:hint="eastAsia"/>
          <w:color w:val="333333"/>
          <w:sz w:val="18"/>
          <w:szCs w:val="18"/>
        </w:rPr>
      </w:pPr>
      <w:r>
        <w:rPr>
          <w:rFonts w:ascii="ˎ̥" w:hAnsi="ˎ̥" w:hint="eastAsia"/>
          <w:color w:val="333333"/>
          <w:sz w:val="18"/>
          <w:szCs w:val="18"/>
        </w:rPr>
        <w:t>预测</w:t>
      </w:r>
      <w:r w:rsidR="00C21273">
        <w:rPr>
          <w:rFonts w:ascii="ˎ̥" w:hAnsi="ˎ̥" w:hint="eastAsia"/>
          <w:color w:val="333333"/>
          <w:sz w:val="18"/>
          <w:szCs w:val="18"/>
        </w:rPr>
        <w:t>平均难度系数</w:t>
      </w:r>
      <w:r w:rsidR="001509FC">
        <w:rPr>
          <w:rFonts w:ascii="ˎ̥" w:hAnsi="ˎ̥" w:hint="eastAsia"/>
          <w:color w:val="333333"/>
          <w:sz w:val="18"/>
          <w:szCs w:val="18"/>
        </w:rPr>
        <w:t>: 0.71</w:t>
      </w:r>
    </w:p>
    <w:p w:rsidR="00C21273" w:rsidRDefault="00C21273" w:rsidP="005223BF">
      <w:pPr>
        <w:wordWrap w:val="0"/>
        <w:rPr>
          <w:rFonts w:ascii="ˎ̥" w:hAnsi="ˎ̥" w:hint="eastAsia"/>
          <w:color w:val="333333"/>
          <w:sz w:val="18"/>
          <w:szCs w:val="18"/>
        </w:rPr>
      </w:pPr>
    </w:p>
    <w:sectPr w:rsidR="00C21273" w:rsidSect="001C7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1FD" w:rsidRDefault="002C01FD" w:rsidP="00AE7C69">
      <w:r>
        <w:separator/>
      </w:r>
    </w:p>
  </w:endnote>
  <w:endnote w:type="continuationSeparator" w:id="1">
    <w:p w:rsidR="002C01FD" w:rsidRDefault="002C01FD" w:rsidP="00AE7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1FD" w:rsidRDefault="002C01FD" w:rsidP="00AE7C69">
      <w:r>
        <w:separator/>
      </w:r>
    </w:p>
  </w:footnote>
  <w:footnote w:type="continuationSeparator" w:id="1">
    <w:p w:rsidR="002C01FD" w:rsidRDefault="002C01FD" w:rsidP="00AE7C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5444A"/>
    <w:multiLevelType w:val="hybridMultilevel"/>
    <w:tmpl w:val="BA2259F2"/>
    <w:lvl w:ilvl="0" w:tplc="1B82982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49278A"/>
    <w:multiLevelType w:val="hybridMultilevel"/>
    <w:tmpl w:val="3428445E"/>
    <w:lvl w:ilvl="0" w:tplc="6652E01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6738E1"/>
    <w:multiLevelType w:val="hybridMultilevel"/>
    <w:tmpl w:val="9DA0B30A"/>
    <w:lvl w:ilvl="0" w:tplc="774AD7A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C69"/>
    <w:rsid w:val="00004084"/>
    <w:rsid w:val="00010A34"/>
    <w:rsid w:val="000B2CC2"/>
    <w:rsid w:val="00136425"/>
    <w:rsid w:val="001509FC"/>
    <w:rsid w:val="00157F8C"/>
    <w:rsid w:val="001628EA"/>
    <w:rsid w:val="001A3892"/>
    <w:rsid w:val="001C7324"/>
    <w:rsid w:val="002A1189"/>
    <w:rsid w:val="002C01FD"/>
    <w:rsid w:val="00336ADD"/>
    <w:rsid w:val="003500F6"/>
    <w:rsid w:val="0035214E"/>
    <w:rsid w:val="004078F9"/>
    <w:rsid w:val="00475FB5"/>
    <w:rsid w:val="005223BF"/>
    <w:rsid w:val="00554DAE"/>
    <w:rsid w:val="00562611"/>
    <w:rsid w:val="0059176C"/>
    <w:rsid w:val="00591DF1"/>
    <w:rsid w:val="005C1CF9"/>
    <w:rsid w:val="00743974"/>
    <w:rsid w:val="00794576"/>
    <w:rsid w:val="007E5DDB"/>
    <w:rsid w:val="00802464"/>
    <w:rsid w:val="008A4B0F"/>
    <w:rsid w:val="008B294D"/>
    <w:rsid w:val="008F27EF"/>
    <w:rsid w:val="00901699"/>
    <w:rsid w:val="00946AF7"/>
    <w:rsid w:val="00992E94"/>
    <w:rsid w:val="00994F24"/>
    <w:rsid w:val="00997BC6"/>
    <w:rsid w:val="009A4B20"/>
    <w:rsid w:val="009B306A"/>
    <w:rsid w:val="009C13DC"/>
    <w:rsid w:val="009C1E4C"/>
    <w:rsid w:val="009F7518"/>
    <w:rsid w:val="00A0566F"/>
    <w:rsid w:val="00AB79F0"/>
    <w:rsid w:val="00AE7C69"/>
    <w:rsid w:val="00B32FA4"/>
    <w:rsid w:val="00B77B97"/>
    <w:rsid w:val="00B8128C"/>
    <w:rsid w:val="00BB48B8"/>
    <w:rsid w:val="00BF0187"/>
    <w:rsid w:val="00C01D25"/>
    <w:rsid w:val="00C21273"/>
    <w:rsid w:val="00CA7EA5"/>
    <w:rsid w:val="00CC12DF"/>
    <w:rsid w:val="00D262E3"/>
    <w:rsid w:val="00D478E9"/>
    <w:rsid w:val="00D924DC"/>
    <w:rsid w:val="00E6311A"/>
    <w:rsid w:val="00E86349"/>
    <w:rsid w:val="00EC401C"/>
    <w:rsid w:val="00F01689"/>
    <w:rsid w:val="00F12DF3"/>
    <w:rsid w:val="00F32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C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C69"/>
    <w:rPr>
      <w:sz w:val="18"/>
      <w:szCs w:val="18"/>
    </w:rPr>
  </w:style>
  <w:style w:type="character" w:customStyle="1" w:styleId="ar2">
    <w:name w:val="ar2"/>
    <w:basedOn w:val="a0"/>
    <w:rsid w:val="00AE7C69"/>
    <w:rPr>
      <w:rFonts w:ascii="Arial" w:hAnsi="Arial" w:cs="Arial" w:hint="default"/>
    </w:rPr>
  </w:style>
  <w:style w:type="character" w:customStyle="1" w:styleId="plhand">
    <w:name w:val="pl_hand"/>
    <w:basedOn w:val="a0"/>
    <w:rsid w:val="00AE7C69"/>
  </w:style>
  <w:style w:type="paragraph" w:styleId="a5">
    <w:name w:val="Balloon Text"/>
    <w:basedOn w:val="a"/>
    <w:link w:val="Char1"/>
    <w:uiPriority w:val="99"/>
    <w:semiHidden/>
    <w:unhideWhenUsed/>
    <w:rsid w:val="00AE7C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C69"/>
    <w:rPr>
      <w:sz w:val="18"/>
      <w:szCs w:val="18"/>
    </w:rPr>
  </w:style>
  <w:style w:type="table" w:styleId="a6">
    <w:name w:val="Table Grid"/>
    <w:basedOn w:val="a1"/>
    <w:uiPriority w:val="59"/>
    <w:rsid w:val="00A05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C12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70326">
              <w:marLeft w:val="30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1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5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1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14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7349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8" w:color="FEEBA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21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513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gi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png"/><Relationship Id="rId41" Type="http://schemas.openxmlformats.org/officeDocument/2006/relationships/oleObject" Target="embeddings/oleObject15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8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3" Type="http://schemas.openxmlformats.org/officeDocument/2006/relationships/settings" Target="settings.xml"/><Relationship Id="rId12" Type="http://schemas.openxmlformats.org/officeDocument/2006/relationships/hyperlink" Target="http://dl.zhishi.sina.com.cn/upload/82/35/15/1082823515.14633759.gif" TargetMode="Externa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p0c</dc:creator>
  <cp:keywords/>
  <dc:description/>
  <cp:lastModifiedBy>Lenovo User</cp:lastModifiedBy>
  <cp:revision>26</cp:revision>
  <cp:lastPrinted>2012-06-25T02:36:00Z</cp:lastPrinted>
  <dcterms:created xsi:type="dcterms:W3CDTF">2012-06-24T11:47:00Z</dcterms:created>
  <dcterms:modified xsi:type="dcterms:W3CDTF">2012-06-25T09:05:00Z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